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55833" w14:textId="77777777" w:rsidR="007146EA" w:rsidRDefault="007146EA" w:rsidP="007146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EF9F8E" w14:textId="7CF35CF1" w:rsidR="00EE402A" w:rsidRDefault="007146EA" w:rsidP="007146E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L'intervento di Stefano Boeri Architetti per la ri</w:t>
      </w:r>
      <w:r w:rsidR="00B267C8">
        <w:rPr>
          <w:rStyle w:val="normaltextrun"/>
          <w:rFonts w:ascii="Calibri" w:hAnsi="Calibri" w:cs="Calibri"/>
          <w:sz w:val="22"/>
          <w:szCs w:val="22"/>
        </w:rPr>
        <w:t>qualificazione</w:t>
      </w:r>
      <w:r>
        <w:rPr>
          <w:rStyle w:val="normaltextrun"/>
          <w:rFonts w:ascii="Calibri" w:hAnsi="Calibri" w:cs="Calibri"/>
          <w:sz w:val="22"/>
          <w:szCs w:val="22"/>
        </w:rPr>
        <w:t xml:space="preserve"> della pensilina delle Ferrovie Appulo Lucane (FAL)</w:t>
      </w:r>
      <w:r w:rsidR="00EE402A">
        <w:rPr>
          <w:rStyle w:val="normaltextrun"/>
          <w:rFonts w:ascii="Calibri" w:hAnsi="Calibri" w:cs="Calibri"/>
          <w:sz w:val="22"/>
          <w:szCs w:val="22"/>
        </w:rPr>
        <w:t>,</w:t>
      </w:r>
      <w:r>
        <w:rPr>
          <w:rStyle w:val="normaltextrun"/>
          <w:rFonts w:ascii="Calibri" w:hAnsi="Calibri" w:cs="Calibri"/>
          <w:sz w:val="22"/>
          <w:szCs w:val="22"/>
        </w:rPr>
        <w:t xml:space="preserve"> presso la</w:t>
      </w:r>
      <w:r w:rsidR="00EE402A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Stazione Centrale di Bari</w:t>
      </w:r>
      <w:r w:rsidR="00EE402A">
        <w:rPr>
          <w:rStyle w:val="normaltextrun"/>
          <w:rFonts w:ascii="Calibri" w:hAnsi="Calibri" w:cs="Calibri"/>
          <w:sz w:val="22"/>
          <w:szCs w:val="22"/>
        </w:rPr>
        <w:t>,</w:t>
      </w:r>
      <w:r>
        <w:rPr>
          <w:rStyle w:val="normaltextrun"/>
          <w:rFonts w:ascii="Calibri" w:hAnsi="Calibri" w:cs="Calibri"/>
          <w:sz w:val="22"/>
          <w:szCs w:val="22"/>
        </w:rPr>
        <w:t xml:space="preserve"> si colloca all'interno di un piano strategico volto a valorizzare e rinnovare un'infrastruttura cruciale, destinata </w:t>
      </w:r>
      <w:r w:rsidR="00EE402A">
        <w:rPr>
          <w:rStyle w:val="normaltextrun"/>
          <w:rFonts w:ascii="Calibri" w:hAnsi="Calibri" w:cs="Calibri"/>
          <w:sz w:val="22"/>
          <w:szCs w:val="22"/>
        </w:rPr>
        <w:t xml:space="preserve">a </w:t>
      </w:r>
      <w:r>
        <w:rPr>
          <w:rStyle w:val="normaltextrun"/>
          <w:rFonts w:ascii="Calibri" w:hAnsi="Calibri" w:cs="Calibri"/>
          <w:sz w:val="22"/>
          <w:szCs w:val="22"/>
        </w:rPr>
        <w:t xml:space="preserve">diventare un </w:t>
      </w:r>
      <w:r w:rsidR="00A557D0">
        <w:rPr>
          <w:rStyle w:val="normaltextrun"/>
          <w:rFonts w:ascii="Calibri" w:hAnsi="Calibri" w:cs="Calibri"/>
          <w:sz w:val="22"/>
          <w:szCs w:val="22"/>
        </w:rPr>
        <w:t xml:space="preserve">importante </w:t>
      </w:r>
      <w:r w:rsidR="00EE402A" w:rsidRPr="008B2DDB">
        <w:rPr>
          <w:rStyle w:val="normaltextrun"/>
          <w:rFonts w:ascii="Calibri" w:hAnsi="Calibri" w:cs="Calibri"/>
          <w:b/>
          <w:bCs/>
          <w:sz w:val="22"/>
          <w:szCs w:val="22"/>
        </w:rPr>
        <w:t>nodo</w:t>
      </w:r>
      <w:r w:rsidRPr="008B2DD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di trasporto</w:t>
      </w:r>
      <w:r>
        <w:rPr>
          <w:rStyle w:val="normaltextrun"/>
          <w:rFonts w:ascii="Calibri" w:hAnsi="Calibri" w:cs="Calibri"/>
          <w:sz w:val="22"/>
          <w:szCs w:val="22"/>
        </w:rPr>
        <w:t xml:space="preserve"> per turisti e pendolari. </w:t>
      </w:r>
      <w:r w:rsidR="00F3499A">
        <w:rPr>
          <w:rStyle w:val="normaltextrun"/>
          <w:rFonts w:ascii="Calibri" w:hAnsi="Calibri" w:cs="Calibri"/>
          <w:sz w:val="22"/>
          <w:szCs w:val="22"/>
        </w:rPr>
        <w:br/>
      </w:r>
    </w:p>
    <w:p w14:paraId="48158008" w14:textId="3438848E" w:rsidR="007146EA" w:rsidRDefault="007146EA" w:rsidP="007146E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La linea ferroviaria, infatti, rappresenta l’unico collegamento su rotaia verso la città </w:t>
      </w:r>
      <w:r w:rsidR="00A557D0">
        <w:rPr>
          <w:rStyle w:val="normaltextrun"/>
          <w:rFonts w:ascii="Calibri" w:hAnsi="Calibri" w:cs="Calibri"/>
          <w:sz w:val="22"/>
          <w:szCs w:val="22"/>
        </w:rPr>
        <w:t>di Matera</w:t>
      </w:r>
      <w:r w:rsidR="008B2DDB">
        <w:rPr>
          <w:rStyle w:val="normaltextrun"/>
          <w:rFonts w:ascii="Calibri" w:hAnsi="Calibri" w:cs="Calibri"/>
          <w:sz w:val="22"/>
          <w:szCs w:val="22"/>
        </w:rPr>
        <w:t>, la</w:t>
      </w:r>
      <w:r w:rsidR="00A557D0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8B2DDB">
        <w:rPr>
          <w:rStyle w:val="normaltextrun"/>
          <w:rFonts w:ascii="Calibri" w:hAnsi="Calibri" w:cs="Calibri"/>
          <w:sz w:val="22"/>
          <w:szCs w:val="22"/>
        </w:rPr>
        <w:t>“</w:t>
      </w:r>
      <w:r w:rsidR="00A557D0">
        <w:rPr>
          <w:rStyle w:val="normaltextrun"/>
          <w:rFonts w:ascii="Calibri" w:hAnsi="Calibri" w:cs="Calibri"/>
          <w:sz w:val="22"/>
          <w:szCs w:val="22"/>
        </w:rPr>
        <w:t>città dei Sassi</w:t>
      </w:r>
      <w:r w:rsidR="008B2DDB">
        <w:rPr>
          <w:rStyle w:val="normaltextrun"/>
          <w:rFonts w:ascii="Calibri" w:hAnsi="Calibri" w:cs="Calibri"/>
          <w:sz w:val="22"/>
          <w:szCs w:val="22"/>
        </w:rPr>
        <w:t>”</w:t>
      </w:r>
      <w:r w:rsidR="00E9553F">
        <w:rPr>
          <w:rStyle w:val="normaltextrun"/>
          <w:rFonts w:ascii="Calibri" w:hAnsi="Calibri" w:cs="Calibri"/>
          <w:sz w:val="22"/>
          <w:szCs w:val="22"/>
        </w:rPr>
        <w:t xml:space="preserve">, </w:t>
      </w:r>
      <w:r>
        <w:rPr>
          <w:rStyle w:val="normaltextrun"/>
          <w:rFonts w:ascii="Calibri" w:hAnsi="Calibri" w:cs="Calibri"/>
          <w:sz w:val="22"/>
          <w:szCs w:val="22"/>
        </w:rPr>
        <w:t>Patrimonio dell’Umanità UNESCO</w:t>
      </w:r>
      <w:r w:rsidR="00E9553F">
        <w:rPr>
          <w:rStyle w:val="normaltextrun"/>
          <w:rFonts w:ascii="Calibri" w:hAnsi="Calibri" w:cs="Calibri"/>
          <w:sz w:val="22"/>
          <w:szCs w:val="22"/>
        </w:rPr>
        <w:t xml:space="preserve"> - </w:t>
      </w:r>
      <w:r w:rsidR="008B2DDB">
        <w:rPr>
          <w:rStyle w:val="normaltextrun"/>
          <w:rFonts w:ascii="Calibri" w:hAnsi="Calibri" w:cs="Calibri"/>
          <w:sz w:val="22"/>
          <w:szCs w:val="22"/>
        </w:rPr>
        <w:t>la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E9553F">
        <w:rPr>
          <w:rStyle w:val="normaltextrun"/>
          <w:rFonts w:ascii="Calibri" w:hAnsi="Calibri" w:cs="Calibri"/>
          <w:sz w:val="22"/>
          <w:szCs w:val="22"/>
        </w:rPr>
        <w:t xml:space="preserve">cui </w:t>
      </w:r>
      <w:r>
        <w:rPr>
          <w:rStyle w:val="normaltextrun"/>
          <w:rFonts w:ascii="Calibri" w:hAnsi="Calibri" w:cs="Calibri"/>
          <w:sz w:val="22"/>
          <w:szCs w:val="22"/>
        </w:rPr>
        <w:t xml:space="preserve">stazione </w:t>
      </w:r>
      <w:r w:rsidR="00EE402A">
        <w:rPr>
          <w:rStyle w:val="normaltextrun"/>
          <w:rFonts w:ascii="Calibri" w:hAnsi="Calibri" w:cs="Calibri"/>
          <w:sz w:val="22"/>
          <w:szCs w:val="22"/>
        </w:rPr>
        <w:t xml:space="preserve">di </w:t>
      </w:r>
      <w:r w:rsidR="00DD4CEC">
        <w:rPr>
          <w:rStyle w:val="normaltextrun"/>
          <w:rFonts w:ascii="Calibri" w:hAnsi="Calibri" w:cs="Calibri"/>
          <w:sz w:val="22"/>
          <w:szCs w:val="22"/>
        </w:rPr>
        <w:t>“</w:t>
      </w:r>
      <w:r w:rsidRPr="00DD4CEC">
        <w:rPr>
          <w:rStyle w:val="normaltextrun"/>
          <w:rFonts w:ascii="Calibri" w:hAnsi="Calibri" w:cs="Calibri"/>
          <w:i/>
          <w:iCs/>
          <w:sz w:val="22"/>
          <w:szCs w:val="22"/>
        </w:rPr>
        <w:t>Matera Centrale</w:t>
      </w:r>
      <w:r w:rsidR="00DD4CEC">
        <w:rPr>
          <w:rStyle w:val="normaltextrun"/>
          <w:rFonts w:ascii="Calibri" w:hAnsi="Calibri" w:cs="Calibri"/>
          <w:i/>
          <w:iCs/>
          <w:sz w:val="22"/>
          <w:szCs w:val="22"/>
        </w:rPr>
        <w:t>”</w:t>
      </w:r>
      <w:r w:rsidR="008B2DDB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r w:rsidR="00E9553F">
        <w:rPr>
          <w:rStyle w:val="normaltextrun"/>
          <w:rFonts w:ascii="Calibri" w:hAnsi="Calibri" w:cs="Calibri"/>
          <w:sz w:val="22"/>
          <w:szCs w:val="22"/>
        </w:rPr>
        <w:t>peraltro è</w:t>
      </w:r>
      <w:r w:rsidR="00EE402A">
        <w:rPr>
          <w:rStyle w:val="normaltextrun"/>
          <w:rFonts w:ascii="Calibri" w:hAnsi="Calibri" w:cs="Calibri"/>
          <w:sz w:val="22"/>
          <w:szCs w:val="22"/>
        </w:rPr>
        <w:t xml:space="preserve"> stata </w:t>
      </w:r>
      <w:r w:rsidR="008B2DDB">
        <w:rPr>
          <w:rStyle w:val="normaltextrun"/>
          <w:rFonts w:ascii="Calibri" w:hAnsi="Calibri" w:cs="Calibri"/>
          <w:sz w:val="22"/>
          <w:szCs w:val="22"/>
        </w:rPr>
        <w:t xml:space="preserve">progettata da Stefano Boeri Architetti e </w:t>
      </w:r>
      <w:r w:rsidR="00EE402A">
        <w:rPr>
          <w:rStyle w:val="normaltextrun"/>
          <w:rFonts w:ascii="Calibri" w:hAnsi="Calibri" w:cs="Calibri"/>
          <w:sz w:val="22"/>
          <w:szCs w:val="22"/>
        </w:rPr>
        <w:t xml:space="preserve">inaugurata </w:t>
      </w:r>
      <w:r>
        <w:rPr>
          <w:rStyle w:val="normaltextrun"/>
          <w:rFonts w:ascii="Calibri" w:hAnsi="Calibri" w:cs="Calibri"/>
          <w:sz w:val="22"/>
          <w:szCs w:val="22"/>
        </w:rPr>
        <w:t xml:space="preserve">nel 2018 in occasione di Matera Capitale </w:t>
      </w:r>
      <w:r w:rsidR="00AF4518">
        <w:rPr>
          <w:rStyle w:val="normaltextrun"/>
          <w:rFonts w:ascii="Calibri" w:hAnsi="Calibri" w:cs="Calibri"/>
          <w:sz w:val="22"/>
          <w:szCs w:val="22"/>
        </w:rPr>
        <w:t>e</w:t>
      </w:r>
      <w:r>
        <w:rPr>
          <w:rStyle w:val="normaltextrun"/>
          <w:rFonts w:ascii="Calibri" w:hAnsi="Calibri" w:cs="Calibri"/>
          <w:sz w:val="22"/>
          <w:szCs w:val="22"/>
        </w:rPr>
        <w:t xml:space="preserve">uropea della </w:t>
      </w:r>
      <w:r w:rsidR="00EE402A">
        <w:rPr>
          <w:rStyle w:val="normaltextrun"/>
          <w:rFonts w:ascii="Calibri" w:hAnsi="Calibri" w:cs="Calibri"/>
          <w:sz w:val="22"/>
          <w:szCs w:val="22"/>
        </w:rPr>
        <w:t>C</w:t>
      </w:r>
      <w:r>
        <w:rPr>
          <w:rStyle w:val="normaltextrun"/>
          <w:rFonts w:ascii="Calibri" w:hAnsi="Calibri" w:cs="Calibri"/>
          <w:sz w:val="22"/>
          <w:szCs w:val="22"/>
        </w:rPr>
        <w:t>ultura 2019.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8FD9FF" w14:textId="77777777" w:rsidR="00385A44" w:rsidRPr="00AF4518" w:rsidRDefault="00385A44" w:rsidP="007146E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7BDD9522" w14:textId="7C3257D2" w:rsidR="007146EA" w:rsidRPr="007146EA" w:rsidRDefault="007146EA" w:rsidP="007146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146EA">
        <w:rPr>
          <w:rStyle w:val="normaltextrun"/>
          <w:rFonts w:ascii="Calibri" w:hAnsi="Calibri" w:cs="Calibri"/>
          <w:sz w:val="22"/>
          <w:szCs w:val="22"/>
        </w:rPr>
        <w:t xml:space="preserve">Attualmente, </w:t>
      </w:r>
      <w:r w:rsidR="00F3499A">
        <w:rPr>
          <w:rStyle w:val="normaltextrun"/>
          <w:rFonts w:ascii="Calibri" w:hAnsi="Calibri" w:cs="Calibri"/>
          <w:sz w:val="22"/>
          <w:szCs w:val="22"/>
        </w:rPr>
        <w:t xml:space="preserve">la stazione </w:t>
      </w:r>
      <w:r w:rsidR="008B2DDB">
        <w:rPr>
          <w:rStyle w:val="normaltextrun"/>
          <w:rFonts w:ascii="Calibri" w:hAnsi="Calibri" w:cs="Calibri"/>
          <w:sz w:val="22"/>
          <w:szCs w:val="22"/>
        </w:rPr>
        <w:t xml:space="preserve">di Bari Centrale </w:t>
      </w:r>
      <w:r w:rsidRPr="007146EA">
        <w:rPr>
          <w:rStyle w:val="normaltextrun"/>
          <w:rFonts w:ascii="Calibri" w:hAnsi="Calibri" w:cs="Calibri"/>
          <w:sz w:val="22"/>
          <w:szCs w:val="22"/>
        </w:rPr>
        <w:t xml:space="preserve">presenta </w:t>
      </w:r>
      <w:r w:rsidRPr="00E9553F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criticità </w:t>
      </w:r>
      <w:r w:rsidRPr="007146EA">
        <w:rPr>
          <w:rStyle w:val="normaltextrun"/>
          <w:rFonts w:ascii="Calibri" w:hAnsi="Calibri" w:cs="Calibri"/>
          <w:sz w:val="22"/>
          <w:szCs w:val="22"/>
        </w:rPr>
        <w:t>sia dal punto di vista funzionale che estetico</w:t>
      </w:r>
      <w:r w:rsidR="008B2DDB">
        <w:rPr>
          <w:rStyle w:val="normaltextrun"/>
          <w:rFonts w:ascii="Calibri" w:hAnsi="Calibri" w:cs="Calibri"/>
          <w:sz w:val="22"/>
          <w:szCs w:val="22"/>
        </w:rPr>
        <w:t>: la</w:t>
      </w:r>
      <w:r w:rsidRPr="007146EA">
        <w:rPr>
          <w:rStyle w:val="normaltextrun"/>
          <w:rFonts w:ascii="Calibri" w:hAnsi="Calibri" w:cs="Calibri"/>
          <w:sz w:val="22"/>
          <w:szCs w:val="22"/>
        </w:rPr>
        <w:t xml:space="preserve"> pensilina esistente non </w:t>
      </w:r>
      <w:r w:rsidR="00EE402A">
        <w:rPr>
          <w:rStyle w:val="normaltextrun"/>
          <w:rFonts w:ascii="Calibri" w:hAnsi="Calibri" w:cs="Calibri"/>
          <w:sz w:val="22"/>
          <w:szCs w:val="22"/>
        </w:rPr>
        <w:t>riesce a coprire l’intera lunghezza dei</w:t>
      </w:r>
      <w:r w:rsidRPr="007146EA">
        <w:rPr>
          <w:rStyle w:val="normaltextrun"/>
          <w:rFonts w:ascii="Calibri" w:hAnsi="Calibri" w:cs="Calibri"/>
          <w:sz w:val="22"/>
          <w:szCs w:val="22"/>
        </w:rPr>
        <w:t xml:space="preserve"> treni in arrivo e in partenza</w:t>
      </w:r>
      <w:r w:rsidR="008B2DDB">
        <w:rPr>
          <w:rStyle w:val="normaltextrun"/>
          <w:rFonts w:ascii="Calibri" w:hAnsi="Calibri" w:cs="Calibri"/>
          <w:sz w:val="22"/>
          <w:szCs w:val="22"/>
        </w:rPr>
        <w:t xml:space="preserve"> e risulta quindi insufficiente</w:t>
      </w:r>
      <w:r w:rsidRPr="007146EA">
        <w:rPr>
          <w:rStyle w:val="normaltextrun"/>
          <w:rFonts w:ascii="Calibri" w:hAnsi="Calibri" w:cs="Calibri"/>
          <w:sz w:val="22"/>
          <w:szCs w:val="22"/>
        </w:rPr>
        <w:t xml:space="preserve"> per la protezione dei passeggeri dagli agenti atmosferici. </w:t>
      </w:r>
      <w:r w:rsidR="008B2DDB">
        <w:rPr>
          <w:rStyle w:val="normaltextrun"/>
          <w:rFonts w:ascii="Calibri" w:hAnsi="Calibri" w:cs="Calibri"/>
          <w:sz w:val="22"/>
          <w:szCs w:val="22"/>
        </w:rPr>
        <w:t>Allo stesso modo, l</w:t>
      </w:r>
      <w:r w:rsidR="00EE402A">
        <w:rPr>
          <w:rStyle w:val="normaltextrun"/>
          <w:rFonts w:ascii="Calibri" w:hAnsi="Calibri" w:cs="Calibri"/>
          <w:sz w:val="22"/>
          <w:szCs w:val="22"/>
        </w:rPr>
        <w:t>a struttura e le dotazioni risultano obsolete,</w:t>
      </w:r>
      <w:r w:rsidR="008B2DDB">
        <w:rPr>
          <w:rStyle w:val="normaltextrun"/>
          <w:rFonts w:ascii="Calibri" w:hAnsi="Calibri" w:cs="Calibri"/>
          <w:sz w:val="22"/>
          <w:szCs w:val="22"/>
        </w:rPr>
        <w:t xml:space="preserve"> le banchine non sono adeguate alle altezze dei treni</w:t>
      </w:r>
      <w:r w:rsidRPr="007146EA">
        <w:rPr>
          <w:rStyle w:val="normaltextrun"/>
          <w:rFonts w:ascii="Calibri" w:hAnsi="Calibri" w:cs="Calibri"/>
          <w:sz w:val="22"/>
          <w:szCs w:val="22"/>
        </w:rPr>
        <w:t>.</w:t>
      </w:r>
      <w:r w:rsidRPr="007146EA">
        <w:rPr>
          <w:rStyle w:val="eop"/>
          <w:rFonts w:ascii="Calibri" w:hAnsi="Calibri" w:cs="Calibri"/>
          <w:sz w:val="22"/>
          <w:szCs w:val="22"/>
        </w:rPr>
        <w:t> </w:t>
      </w:r>
      <w:r w:rsidR="00F3499A">
        <w:rPr>
          <w:rStyle w:val="eop"/>
          <w:rFonts w:ascii="Calibri" w:hAnsi="Calibri" w:cs="Calibri"/>
          <w:sz w:val="22"/>
          <w:szCs w:val="22"/>
        </w:rPr>
        <w:br/>
      </w:r>
    </w:p>
    <w:p w14:paraId="6968172C" w14:textId="58CEFA26" w:rsidR="00A267A9" w:rsidRPr="00A267A9" w:rsidRDefault="007146EA" w:rsidP="007146EA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007146EA">
        <w:rPr>
          <w:rStyle w:val="normaltextrun"/>
          <w:rFonts w:ascii="Calibri" w:hAnsi="Calibri" w:cs="Calibri"/>
          <w:sz w:val="22"/>
          <w:szCs w:val="22"/>
        </w:rPr>
        <w:t>Il progetto</w:t>
      </w:r>
      <w:r w:rsidR="008B2DDB">
        <w:rPr>
          <w:rStyle w:val="normaltextrun"/>
          <w:rFonts w:ascii="Calibri" w:hAnsi="Calibri" w:cs="Calibri"/>
          <w:sz w:val="22"/>
          <w:szCs w:val="22"/>
        </w:rPr>
        <w:t xml:space="preserve"> di Stefano Boeri Architetti</w:t>
      </w:r>
      <w:r w:rsidR="00A267A9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7146EA">
        <w:rPr>
          <w:rStyle w:val="normaltextrun"/>
          <w:rFonts w:ascii="Calibri" w:hAnsi="Calibri" w:cs="Calibri"/>
          <w:sz w:val="22"/>
          <w:szCs w:val="22"/>
        </w:rPr>
        <w:t xml:space="preserve">propone un intervento integrato di </w:t>
      </w:r>
      <w:r w:rsidRPr="00E9553F">
        <w:rPr>
          <w:rStyle w:val="normaltextrun"/>
          <w:rFonts w:ascii="Calibri" w:hAnsi="Calibri" w:cs="Calibri"/>
          <w:b/>
          <w:bCs/>
          <w:sz w:val="22"/>
          <w:szCs w:val="22"/>
        </w:rPr>
        <w:t>riqualificazione funzionale, estetica e tecnologica</w:t>
      </w:r>
      <w:r w:rsidRPr="007146EA">
        <w:rPr>
          <w:rStyle w:val="normaltextrun"/>
          <w:rFonts w:ascii="Calibri" w:hAnsi="Calibri" w:cs="Calibri"/>
          <w:sz w:val="22"/>
          <w:szCs w:val="22"/>
        </w:rPr>
        <w:t xml:space="preserve">, con l’obiettivo di restituire alla stazione di Bari Centrale FAL una nuova identità visiva e urbana. </w:t>
      </w:r>
      <w:r w:rsidR="00E9553F">
        <w:rPr>
          <w:rStyle w:val="normaltextrun"/>
          <w:rFonts w:ascii="Calibri" w:hAnsi="Calibri" w:cs="Calibri"/>
          <w:sz w:val="22"/>
          <w:szCs w:val="22"/>
        </w:rPr>
        <w:t>La copertura, progettata</w:t>
      </w:r>
      <w:r w:rsidR="00E9553F" w:rsidRPr="007146EA">
        <w:rPr>
          <w:rStyle w:val="normaltextrun"/>
          <w:rFonts w:ascii="Calibri" w:hAnsi="Calibri" w:cs="Calibri"/>
          <w:sz w:val="22"/>
          <w:szCs w:val="22"/>
        </w:rPr>
        <w:t xml:space="preserve"> per </w:t>
      </w:r>
      <w:r w:rsidR="00E9553F">
        <w:rPr>
          <w:rStyle w:val="normaltextrun"/>
          <w:rFonts w:ascii="Calibri" w:hAnsi="Calibri" w:cs="Calibri"/>
          <w:sz w:val="22"/>
          <w:szCs w:val="22"/>
        </w:rPr>
        <w:t>ampliare</w:t>
      </w:r>
      <w:r w:rsidR="00E9553F" w:rsidRPr="007146EA">
        <w:rPr>
          <w:rStyle w:val="normaltextrun"/>
          <w:rFonts w:ascii="Calibri" w:hAnsi="Calibri" w:cs="Calibri"/>
          <w:sz w:val="22"/>
          <w:szCs w:val="22"/>
        </w:rPr>
        <w:t xml:space="preserve"> l’area di attesa e di protezione </w:t>
      </w:r>
      <w:r w:rsidR="00E9553F">
        <w:rPr>
          <w:rStyle w:val="normaltextrun"/>
          <w:rFonts w:ascii="Calibri" w:hAnsi="Calibri" w:cs="Calibri"/>
          <w:sz w:val="22"/>
          <w:szCs w:val="22"/>
        </w:rPr>
        <w:t>dei viaggiatori</w:t>
      </w:r>
      <w:r w:rsidR="00E9553F" w:rsidRPr="007146EA">
        <w:rPr>
          <w:rStyle w:val="normaltextrun"/>
          <w:rFonts w:ascii="Calibri" w:hAnsi="Calibri" w:cs="Calibri"/>
          <w:sz w:val="22"/>
          <w:szCs w:val="22"/>
        </w:rPr>
        <w:t xml:space="preserve">, </w:t>
      </w:r>
      <w:r w:rsidR="00E9553F">
        <w:rPr>
          <w:rStyle w:val="normaltextrun"/>
          <w:rFonts w:ascii="Calibri" w:hAnsi="Calibri" w:cs="Calibri"/>
          <w:sz w:val="22"/>
          <w:szCs w:val="22"/>
        </w:rPr>
        <w:t xml:space="preserve">costituirà infatti </w:t>
      </w:r>
      <w:r w:rsidR="00E9553F" w:rsidRPr="007146EA">
        <w:rPr>
          <w:rStyle w:val="normaltextrun"/>
          <w:rFonts w:ascii="Calibri" w:hAnsi="Calibri" w:cs="Calibri"/>
          <w:sz w:val="22"/>
          <w:szCs w:val="22"/>
        </w:rPr>
        <w:t xml:space="preserve">un nuovo </w:t>
      </w:r>
      <w:r w:rsidR="00E9553F" w:rsidRPr="007146EA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landmark </w:t>
      </w:r>
      <w:r w:rsidR="00E9553F" w:rsidRPr="007146EA">
        <w:rPr>
          <w:rStyle w:val="normaltextrun"/>
          <w:rFonts w:ascii="Calibri" w:hAnsi="Calibri" w:cs="Calibri"/>
          <w:sz w:val="22"/>
          <w:szCs w:val="22"/>
        </w:rPr>
        <w:t xml:space="preserve">urbano </w:t>
      </w:r>
      <w:r w:rsidR="00E9553F">
        <w:rPr>
          <w:rStyle w:val="normaltextrun"/>
          <w:rFonts w:ascii="Calibri" w:hAnsi="Calibri" w:cs="Calibri"/>
          <w:sz w:val="22"/>
          <w:szCs w:val="22"/>
        </w:rPr>
        <w:t>riconoscibile e adatto ad</w:t>
      </w:r>
      <w:r w:rsidR="00E9553F" w:rsidRPr="007146EA">
        <w:rPr>
          <w:rStyle w:val="normaltextrun"/>
          <w:rFonts w:ascii="Calibri" w:hAnsi="Calibri" w:cs="Calibri"/>
          <w:sz w:val="22"/>
          <w:szCs w:val="22"/>
        </w:rPr>
        <w:t xml:space="preserve"> un luogo pubblico cardine per la città.</w:t>
      </w:r>
      <w:r w:rsidR="00E9553F" w:rsidRPr="007146EA">
        <w:rPr>
          <w:rStyle w:val="eop"/>
          <w:rFonts w:ascii="Calibri" w:hAnsi="Calibri" w:cs="Calibri"/>
          <w:sz w:val="22"/>
          <w:szCs w:val="22"/>
        </w:rPr>
        <w:t> </w:t>
      </w:r>
      <w:r w:rsidR="00E9553F">
        <w:rPr>
          <w:rStyle w:val="eop"/>
          <w:rFonts w:ascii="Calibri" w:hAnsi="Calibri" w:cs="Calibri"/>
          <w:sz w:val="22"/>
          <w:szCs w:val="22"/>
        </w:rPr>
        <w:br/>
      </w:r>
      <w:r w:rsidRPr="007146EA">
        <w:rPr>
          <w:rStyle w:val="normaltextrun"/>
          <w:rFonts w:ascii="Calibri" w:hAnsi="Calibri" w:cs="Calibri"/>
          <w:sz w:val="22"/>
          <w:szCs w:val="22"/>
        </w:rPr>
        <w:t xml:space="preserve">La soluzione </w:t>
      </w:r>
      <w:r w:rsidR="00EE402A">
        <w:rPr>
          <w:rStyle w:val="normaltextrun"/>
          <w:rFonts w:ascii="Calibri" w:hAnsi="Calibri" w:cs="Calibri"/>
          <w:sz w:val="22"/>
          <w:szCs w:val="22"/>
        </w:rPr>
        <w:t xml:space="preserve">proposta </w:t>
      </w:r>
      <w:r w:rsidRPr="007146EA">
        <w:rPr>
          <w:rStyle w:val="normaltextrun"/>
          <w:rFonts w:ascii="Calibri" w:hAnsi="Calibri" w:cs="Calibri"/>
          <w:sz w:val="22"/>
          <w:szCs w:val="22"/>
        </w:rPr>
        <w:t xml:space="preserve">prevede la realizzazione di una </w:t>
      </w:r>
      <w:r w:rsidRPr="008B2DDB">
        <w:rPr>
          <w:rStyle w:val="normaltextrun"/>
          <w:rFonts w:ascii="Calibri" w:hAnsi="Calibri" w:cs="Calibri"/>
          <w:b/>
          <w:bCs/>
          <w:sz w:val="22"/>
          <w:szCs w:val="22"/>
        </w:rPr>
        <w:t>pensilina</w:t>
      </w:r>
      <w:r w:rsidR="00EE402A">
        <w:rPr>
          <w:rStyle w:val="normaltextrun"/>
          <w:rFonts w:ascii="Calibri" w:hAnsi="Calibri" w:cs="Calibri"/>
          <w:sz w:val="22"/>
          <w:szCs w:val="22"/>
        </w:rPr>
        <w:t xml:space="preserve"> molto semplice,</w:t>
      </w:r>
      <w:r w:rsidRPr="007146EA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EE402A">
        <w:rPr>
          <w:rStyle w:val="normaltextrun"/>
          <w:rFonts w:ascii="Calibri" w:hAnsi="Calibri" w:cs="Calibri"/>
          <w:sz w:val="22"/>
          <w:szCs w:val="22"/>
        </w:rPr>
        <w:t xml:space="preserve">di forma </w:t>
      </w:r>
      <w:r w:rsidRPr="007146EA">
        <w:rPr>
          <w:rStyle w:val="normaltextrun"/>
          <w:rFonts w:ascii="Calibri" w:hAnsi="Calibri" w:cs="Calibri"/>
          <w:sz w:val="22"/>
          <w:szCs w:val="22"/>
        </w:rPr>
        <w:t xml:space="preserve">rettangolare, </w:t>
      </w:r>
      <w:r w:rsidR="00180ED5">
        <w:rPr>
          <w:rStyle w:val="normaltextrun"/>
          <w:rFonts w:ascii="Calibri" w:hAnsi="Calibri" w:cs="Calibri"/>
          <w:sz w:val="22"/>
          <w:szCs w:val="22"/>
        </w:rPr>
        <w:t xml:space="preserve">sorretta da </w:t>
      </w:r>
      <w:r w:rsidR="00F3499A">
        <w:rPr>
          <w:rStyle w:val="normaltextrun"/>
          <w:rFonts w:ascii="Calibri" w:hAnsi="Calibri" w:cs="Calibri"/>
          <w:sz w:val="22"/>
          <w:szCs w:val="22"/>
        </w:rPr>
        <w:t>sottili</w:t>
      </w:r>
      <w:r w:rsidR="00180ED5">
        <w:rPr>
          <w:rStyle w:val="normaltextrun"/>
          <w:rFonts w:ascii="Calibri" w:hAnsi="Calibri" w:cs="Calibri"/>
          <w:sz w:val="22"/>
          <w:szCs w:val="22"/>
        </w:rPr>
        <w:t xml:space="preserve"> colonne binate. </w:t>
      </w:r>
      <w:r w:rsidRPr="007146EA">
        <w:rPr>
          <w:rStyle w:val="normaltextrun"/>
          <w:rFonts w:ascii="Calibri" w:hAnsi="Calibri" w:cs="Calibri"/>
          <w:sz w:val="22"/>
          <w:szCs w:val="22"/>
        </w:rPr>
        <w:t xml:space="preserve">La pensilina, </w:t>
      </w:r>
      <w:r w:rsidR="00145A50">
        <w:rPr>
          <w:rStyle w:val="normaltextrun"/>
          <w:rFonts w:ascii="Calibri" w:hAnsi="Calibri" w:cs="Calibri"/>
          <w:sz w:val="22"/>
          <w:szCs w:val="22"/>
        </w:rPr>
        <w:t>parallela a</w:t>
      </w:r>
      <w:r w:rsidR="00F3499A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7146EA">
        <w:rPr>
          <w:rStyle w:val="normaltextrun"/>
          <w:rFonts w:ascii="Calibri" w:hAnsi="Calibri" w:cs="Calibri"/>
          <w:sz w:val="22"/>
          <w:szCs w:val="22"/>
        </w:rPr>
        <w:t>Corso Italia, sbalz</w:t>
      </w:r>
      <w:r w:rsidR="00145A50">
        <w:rPr>
          <w:rStyle w:val="normaltextrun"/>
          <w:rFonts w:ascii="Calibri" w:hAnsi="Calibri" w:cs="Calibri"/>
          <w:sz w:val="22"/>
          <w:szCs w:val="22"/>
        </w:rPr>
        <w:t xml:space="preserve">a di circa un metro per lato oltre la banchina dei binari, </w:t>
      </w:r>
      <w:r w:rsidRPr="007146EA">
        <w:rPr>
          <w:rStyle w:val="normaltextrun"/>
          <w:rFonts w:ascii="Calibri" w:hAnsi="Calibri" w:cs="Calibri"/>
          <w:sz w:val="22"/>
          <w:szCs w:val="22"/>
        </w:rPr>
        <w:t xml:space="preserve">per </w:t>
      </w:r>
      <w:r w:rsidR="008B2DDB">
        <w:rPr>
          <w:rStyle w:val="normaltextrun"/>
          <w:rFonts w:ascii="Calibri" w:hAnsi="Calibri" w:cs="Calibri"/>
          <w:sz w:val="22"/>
          <w:szCs w:val="22"/>
        </w:rPr>
        <w:t>rispondere in modo più adeguato alle necessità</w:t>
      </w:r>
      <w:r w:rsidR="00145A50">
        <w:rPr>
          <w:rStyle w:val="normaltextrun"/>
          <w:rFonts w:ascii="Calibri" w:hAnsi="Calibri" w:cs="Calibri"/>
          <w:sz w:val="22"/>
          <w:szCs w:val="22"/>
        </w:rPr>
        <w:t xml:space="preserve"> di</w:t>
      </w:r>
      <w:r w:rsidRPr="007146EA">
        <w:rPr>
          <w:rStyle w:val="normaltextrun"/>
          <w:rFonts w:ascii="Calibri" w:hAnsi="Calibri" w:cs="Calibri"/>
          <w:sz w:val="22"/>
          <w:szCs w:val="22"/>
        </w:rPr>
        <w:t xml:space="preserve"> riparo per i passeggeri</w:t>
      </w:r>
      <w:r w:rsidR="00145A50">
        <w:rPr>
          <w:rStyle w:val="normaltextrun"/>
          <w:rFonts w:ascii="Calibri" w:hAnsi="Calibri" w:cs="Calibri"/>
          <w:sz w:val="22"/>
          <w:szCs w:val="22"/>
        </w:rPr>
        <w:t>.</w:t>
      </w:r>
      <w:r w:rsidR="008B2DDB">
        <w:rPr>
          <w:rStyle w:val="normaltextrun"/>
          <w:rFonts w:ascii="Calibri" w:hAnsi="Calibri" w:cs="Calibri"/>
          <w:sz w:val="22"/>
          <w:szCs w:val="22"/>
        </w:rPr>
        <w:t xml:space="preserve"> Inoltre </w:t>
      </w:r>
      <w:r w:rsidR="00145A50">
        <w:rPr>
          <w:rStyle w:val="normaltextrun"/>
          <w:rFonts w:ascii="Calibri" w:hAnsi="Calibri" w:cs="Calibri"/>
          <w:sz w:val="22"/>
          <w:szCs w:val="22"/>
        </w:rPr>
        <w:t>la soluzione strutturale adottata</w:t>
      </w:r>
      <w:r w:rsidR="008B2DDB">
        <w:rPr>
          <w:rStyle w:val="normaltextrun"/>
          <w:rFonts w:ascii="Calibri" w:hAnsi="Calibri" w:cs="Calibri"/>
          <w:sz w:val="22"/>
          <w:szCs w:val="22"/>
        </w:rPr>
        <w:t xml:space="preserve"> consente di</w:t>
      </w:r>
      <w:r w:rsidR="00145A50">
        <w:rPr>
          <w:rStyle w:val="normaltextrun"/>
          <w:rFonts w:ascii="Calibri" w:hAnsi="Calibri" w:cs="Calibri"/>
          <w:sz w:val="22"/>
          <w:szCs w:val="22"/>
        </w:rPr>
        <w:t xml:space="preserve"> aumenta</w:t>
      </w:r>
      <w:r w:rsidR="008B2DDB">
        <w:rPr>
          <w:rStyle w:val="normaltextrun"/>
          <w:rFonts w:ascii="Calibri" w:hAnsi="Calibri" w:cs="Calibri"/>
          <w:sz w:val="22"/>
          <w:szCs w:val="22"/>
        </w:rPr>
        <w:t>re</w:t>
      </w:r>
      <w:r w:rsidR="00145A50">
        <w:rPr>
          <w:rStyle w:val="normaltextrun"/>
          <w:rFonts w:ascii="Calibri" w:hAnsi="Calibri" w:cs="Calibri"/>
          <w:sz w:val="22"/>
          <w:szCs w:val="22"/>
        </w:rPr>
        <w:t xml:space="preserve"> l’altezza di intradosso</w:t>
      </w:r>
      <w:r w:rsidR="008B2DDB">
        <w:rPr>
          <w:rStyle w:val="normaltextrun"/>
          <w:rFonts w:ascii="Calibri" w:hAnsi="Calibri" w:cs="Calibri"/>
          <w:sz w:val="22"/>
          <w:szCs w:val="22"/>
        </w:rPr>
        <w:t xml:space="preserve"> della copertura</w:t>
      </w:r>
      <w:r w:rsidR="00145A50">
        <w:rPr>
          <w:rStyle w:val="normaltextrun"/>
          <w:rFonts w:ascii="Calibri" w:hAnsi="Calibri" w:cs="Calibri"/>
          <w:sz w:val="22"/>
          <w:szCs w:val="22"/>
        </w:rPr>
        <w:t xml:space="preserve">, </w:t>
      </w:r>
      <w:r w:rsidR="007C1A15">
        <w:rPr>
          <w:rStyle w:val="normaltextrun"/>
          <w:rFonts w:ascii="Calibri" w:hAnsi="Calibri" w:cs="Calibri"/>
          <w:sz w:val="22"/>
          <w:szCs w:val="22"/>
        </w:rPr>
        <w:t>fornendo</w:t>
      </w:r>
      <w:r w:rsidR="008B2DDB">
        <w:rPr>
          <w:rStyle w:val="normaltextrun"/>
          <w:rFonts w:ascii="Calibri" w:hAnsi="Calibri" w:cs="Calibri"/>
          <w:sz w:val="22"/>
          <w:szCs w:val="22"/>
        </w:rPr>
        <w:t xml:space="preserve"> così</w:t>
      </w:r>
      <w:r w:rsidR="00145A50">
        <w:rPr>
          <w:rStyle w:val="normaltextrun"/>
          <w:rFonts w:ascii="Calibri" w:hAnsi="Calibri" w:cs="Calibri"/>
          <w:sz w:val="22"/>
          <w:szCs w:val="22"/>
        </w:rPr>
        <w:t xml:space="preserve"> più</w:t>
      </w:r>
      <w:r w:rsidRPr="007146EA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145A50">
        <w:rPr>
          <w:rStyle w:val="normaltextrun"/>
          <w:rFonts w:ascii="Calibri" w:hAnsi="Calibri" w:cs="Calibri"/>
          <w:sz w:val="22"/>
          <w:szCs w:val="22"/>
        </w:rPr>
        <w:t>aria</w:t>
      </w:r>
      <w:r w:rsidRPr="007146EA">
        <w:rPr>
          <w:rStyle w:val="normaltextrun"/>
          <w:rFonts w:ascii="Calibri" w:hAnsi="Calibri" w:cs="Calibri"/>
          <w:sz w:val="22"/>
          <w:szCs w:val="22"/>
        </w:rPr>
        <w:t xml:space="preserve"> e luce</w:t>
      </w:r>
      <w:r w:rsidR="007C1A15">
        <w:rPr>
          <w:rStyle w:val="normaltextrun"/>
          <w:rFonts w:ascii="Calibri" w:hAnsi="Calibri" w:cs="Calibri"/>
          <w:sz w:val="22"/>
          <w:szCs w:val="22"/>
        </w:rPr>
        <w:t xml:space="preserve"> allo spazio sottostante</w:t>
      </w:r>
      <w:r w:rsidR="00145A50">
        <w:rPr>
          <w:rStyle w:val="normaltextrun"/>
          <w:rFonts w:ascii="Calibri" w:hAnsi="Calibri" w:cs="Calibri"/>
          <w:sz w:val="22"/>
          <w:szCs w:val="22"/>
        </w:rPr>
        <w:t>.</w:t>
      </w:r>
      <w:r w:rsidR="00E9553F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A267A9">
        <w:rPr>
          <w:rStyle w:val="normaltextrun"/>
          <w:rFonts w:ascii="Calibri" w:hAnsi="Calibri" w:cs="Calibri"/>
          <w:sz w:val="22"/>
          <w:szCs w:val="22"/>
        </w:rPr>
        <w:t>P</w:t>
      </w:r>
      <w:r w:rsidR="00E9553F">
        <w:rPr>
          <w:rStyle w:val="normaltextrun"/>
          <w:rFonts w:ascii="Calibri" w:hAnsi="Calibri" w:cs="Calibri"/>
          <w:sz w:val="22"/>
          <w:szCs w:val="22"/>
        </w:rPr>
        <w:t>er non interferire con gli affacci esistenti al di sopra della copertura,</w:t>
      </w:r>
      <w:r w:rsidR="00145A50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E9553F">
        <w:rPr>
          <w:rStyle w:val="normaltextrun"/>
          <w:rFonts w:ascii="Calibri" w:hAnsi="Calibri" w:cs="Calibri"/>
          <w:sz w:val="22"/>
          <w:szCs w:val="22"/>
        </w:rPr>
        <w:t>l</w:t>
      </w:r>
      <w:r w:rsidR="008B2DDB">
        <w:rPr>
          <w:rStyle w:val="normaltextrun"/>
          <w:rFonts w:ascii="Calibri" w:hAnsi="Calibri" w:cs="Calibri"/>
          <w:sz w:val="22"/>
          <w:szCs w:val="22"/>
        </w:rPr>
        <w:t xml:space="preserve">a </w:t>
      </w:r>
      <w:r w:rsidR="00145A50">
        <w:rPr>
          <w:rStyle w:val="normaltextrun"/>
          <w:rFonts w:ascii="Calibri" w:hAnsi="Calibri" w:cs="Calibri"/>
          <w:sz w:val="22"/>
          <w:szCs w:val="22"/>
        </w:rPr>
        <w:t xml:space="preserve">pensilina </w:t>
      </w:r>
      <w:r w:rsidR="008B2DDB">
        <w:rPr>
          <w:rStyle w:val="normaltextrun"/>
          <w:rFonts w:ascii="Calibri" w:hAnsi="Calibri" w:cs="Calibri"/>
          <w:sz w:val="22"/>
          <w:szCs w:val="22"/>
        </w:rPr>
        <w:t xml:space="preserve">si collega </w:t>
      </w:r>
      <w:r w:rsidR="00145A50">
        <w:rPr>
          <w:rStyle w:val="normaltextrun"/>
          <w:rFonts w:ascii="Calibri" w:hAnsi="Calibri" w:cs="Calibri"/>
          <w:sz w:val="22"/>
          <w:szCs w:val="22"/>
        </w:rPr>
        <w:t xml:space="preserve">all’edificio </w:t>
      </w:r>
      <w:r w:rsidR="00E9553F">
        <w:rPr>
          <w:rStyle w:val="normaltextrun"/>
          <w:rFonts w:ascii="Calibri" w:hAnsi="Calibri" w:cs="Calibri"/>
          <w:sz w:val="22"/>
          <w:szCs w:val="22"/>
        </w:rPr>
        <w:t>della Stazione</w:t>
      </w:r>
      <w:r w:rsidR="00145A50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8B2DDB">
        <w:rPr>
          <w:rStyle w:val="normaltextrun"/>
          <w:rFonts w:ascii="Calibri" w:hAnsi="Calibri" w:cs="Calibri"/>
          <w:sz w:val="22"/>
          <w:szCs w:val="22"/>
        </w:rPr>
        <w:t>con una sezione</w:t>
      </w:r>
      <w:r w:rsidR="00145A50">
        <w:rPr>
          <w:rStyle w:val="normaltextrun"/>
          <w:rFonts w:ascii="Calibri" w:hAnsi="Calibri" w:cs="Calibri"/>
          <w:sz w:val="22"/>
          <w:szCs w:val="22"/>
        </w:rPr>
        <w:t xml:space="preserve"> ribassata</w:t>
      </w:r>
      <w:r w:rsidR="00E9553F"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="00A267A9">
        <w:rPr>
          <w:rFonts w:ascii="Segoe UI" w:hAnsi="Segoe UI" w:cs="Segoe UI"/>
          <w:sz w:val="18"/>
          <w:szCs w:val="18"/>
        </w:rPr>
        <w:br/>
      </w:r>
      <w:r w:rsidR="00D34DA3">
        <w:rPr>
          <w:rStyle w:val="normaltextrun"/>
          <w:rFonts w:ascii="Calibri" w:hAnsi="Calibri" w:cs="Calibri"/>
          <w:sz w:val="22"/>
          <w:szCs w:val="22"/>
        </w:rPr>
        <w:t>G</w:t>
      </w:r>
      <w:r w:rsidRPr="007146EA">
        <w:rPr>
          <w:rStyle w:val="normaltextrun"/>
          <w:rFonts w:ascii="Calibri" w:hAnsi="Calibri" w:cs="Calibri"/>
          <w:sz w:val="22"/>
          <w:szCs w:val="22"/>
        </w:rPr>
        <w:t xml:space="preserve">li intradossi della copertura sono rivestiti da pannelli in lamine di alluminio, parzialmente riflettenti e fonoassorbenti, </w:t>
      </w:r>
      <w:r w:rsidR="00E9553F">
        <w:rPr>
          <w:rStyle w:val="normaltextrun"/>
          <w:rFonts w:ascii="Calibri" w:hAnsi="Calibri" w:cs="Calibri"/>
          <w:sz w:val="22"/>
          <w:szCs w:val="22"/>
        </w:rPr>
        <w:t xml:space="preserve">per </w:t>
      </w:r>
      <w:r w:rsidRPr="007146EA">
        <w:rPr>
          <w:rStyle w:val="normaltextrun"/>
          <w:rFonts w:ascii="Calibri" w:hAnsi="Calibri" w:cs="Calibri"/>
          <w:sz w:val="22"/>
          <w:szCs w:val="22"/>
        </w:rPr>
        <w:t>crea</w:t>
      </w:r>
      <w:r w:rsidR="00E9553F">
        <w:rPr>
          <w:rStyle w:val="normaltextrun"/>
          <w:rFonts w:ascii="Calibri" w:hAnsi="Calibri" w:cs="Calibri"/>
          <w:sz w:val="22"/>
          <w:szCs w:val="22"/>
        </w:rPr>
        <w:t>re</w:t>
      </w:r>
      <w:r w:rsidRPr="007146EA">
        <w:rPr>
          <w:rStyle w:val="normaltextrun"/>
          <w:rFonts w:ascii="Calibri" w:hAnsi="Calibri" w:cs="Calibri"/>
          <w:sz w:val="22"/>
          <w:szCs w:val="22"/>
        </w:rPr>
        <w:t xml:space="preserve"> un gioco visivo di riflessi </w:t>
      </w:r>
      <w:r w:rsidR="00E9553F">
        <w:rPr>
          <w:rStyle w:val="normaltextrun"/>
          <w:rFonts w:ascii="Calibri" w:hAnsi="Calibri" w:cs="Calibri"/>
          <w:sz w:val="22"/>
          <w:szCs w:val="22"/>
        </w:rPr>
        <w:t>evocativo del</w:t>
      </w:r>
      <w:r w:rsidRPr="007146EA">
        <w:rPr>
          <w:rStyle w:val="normaltextrun"/>
          <w:rFonts w:ascii="Calibri" w:hAnsi="Calibri" w:cs="Calibri"/>
          <w:sz w:val="22"/>
          <w:szCs w:val="22"/>
        </w:rPr>
        <w:t xml:space="preserve"> movimento urbano e ferroviario.</w:t>
      </w:r>
      <w:r w:rsidRPr="007146EA">
        <w:rPr>
          <w:rStyle w:val="eop"/>
          <w:rFonts w:ascii="Calibri" w:hAnsi="Calibri" w:cs="Calibri"/>
          <w:sz w:val="22"/>
          <w:szCs w:val="22"/>
        </w:rPr>
        <w:t> </w:t>
      </w:r>
      <w:r w:rsidR="00A267A9">
        <w:rPr>
          <w:rStyle w:val="eop"/>
          <w:rFonts w:ascii="Calibri" w:hAnsi="Calibri" w:cs="Calibri"/>
          <w:sz w:val="22"/>
          <w:szCs w:val="22"/>
        </w:rPr>
        <w:t>Nel complesso,</w:t>
      </w:r>
      <w:r w:rsidR="00A267A9">
        <w:rPr>
          <w:rStyle w:val="normaltextrun"/>
          <w:rFonts w:ascii="Calibri" w:hAnsi="Calibri" w:cs="Calibri"/>
          <w:sz w:val="22"/>
          <w:szCs w:val="22"/>
        </w:rPr>
        <w:t xml:space="preserve"> l</w:t>
      </w:r>
      <w:r w:rsidR="00A267A9" w:rsidRPr="007146EA">
        <w:rPr>
          <w:rStyle w:val="normaltextrun"/>
          <w:rFonts w:ascii="Calibri" w:hAnsi="Calibri" w:cs="Calibri"/>
          <w:sz w:val="22"/>
          <w:szCs w:val="22"/>
        </w:rPr>
        <w:t xml:space="preserve">a soluzione materica e cromatica </w:t>
      </w:r>
      <w:r w:rsidR="00A267A9">
        <w:rPr>
          <w:rStyle w:val="normaltextrun"/>
          <w:rFonts w:ascii="Calibri" w:hAnsi="Calibri" w:cs="Calibri"/>
          <w:sz w:val="22"/>
          <w:szCs w:val="22"/>
        </w:rPr>
        <w:t>restituisce un’idea di leggerezza, grazie anche alla riduzione degli spessori lungo i lati lunghi.</w:t>
      </w:r>
    </w:p>
    <w:p w14:paraId="194745DC" w14:textId="77777777" w:rsidR="00A267A9" w:rsidRDefault="00A267A9" w:rsidP="007146E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0741D5A6" w14:textId="40A6B3F8" w:rsidR="007146EA" w:rsidRDefault="007146EA" w:rsidP="007146E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7146EA">
        <w:rPr>
          <w:rStyle w:val="normaltextrun"/>
          <w:rFonts w:ascii="Calibri" w:hAnsi="Calibri" w:cs="Calibri"/>
          <w:sz w:val="22"/>
          <w:szCs w:val="22"/>
        </w:rPr>
        <w:t xml:space="preserve">Un aspetto cruciale del progetto riguarda la </w:t>
      </w:r>
      <w:r w:rsidRPr="00E9553F">
        <w:rPr>
          <w:rStyle w:val="normaltextrun"/>
          <w:rFonts w:ascii="Calibri" w:hAnsi="Calibri" w:cs="Calibri"/>
          <w:b/>
          <w:bCs/>
          <w:sz w:val="22"/>
          <w:szCs w:val="22"/>
        </w:rPr>
        <w:t>riduzione del consumo energetico</w:t>
      </w:r>
      <w:r w:rsidRPr="007146EA">
        <w:rPr>
          <w:rStyle w:val="normaltextrun"/>
          <w:rFonts w:ascii="Calibri" w:hAnsi="Calibri" w:cs="Calibri"/>
          <w:sz w:val="22"/>
          <w:szCs w:val="22"/>
        </w:rPr>
        <w:t xml:space="preserve"> dell’intervento: </w:t>
      </w:r>
      <w:r w:rsidR="00E9553F">
        <w:rPr>
          <w:rStyle w:val="normaltextrun"/>
          <w:rFonts w:ascii="Calibri" w:hAnsi="Calibri" w:cs="Calibri"/>
          <w:sz w:val="22"/>
          <w:szCs w:val="22"/>
        </w:rPr>
        <w:t>da un lato, la</w:t>
      </w:r>
      <w:r w:rsidR="00E9553F" w:rsidRPr="007146EA">
        <w:rPr>
          <w:rStyle w:val="normaltextrun"/>
          <w:rFonts w:ascii="Calibri" w:hAnsi="Calibri" w:cs="Calibri"/>
          <w:sz w:val="22"/>
          <w:szCs w:val="22"/>
        </w:rPr>
        <w:t xml:space="preserve"> scelta di materiali riflettenti e colori chiari per il rivestimento esterno </w:t>
      </w:r>
      <w:r w:rsidR="00E9553F">
        <w:rPr>
          <w:rStyle w:val="normaltextrun"/>
          <w:rFonts w:ascii="Calibri" w:hAnsi="Calibri" w:cs="Calibri"/>
          <w:sz w:val="22"/>
          <w:szCs w:val="22"/>
        </w:rPr>
        <w:t>mira</w:t>
      </w:r>
      <w:r w:rsidR="00E9553F" w:rsidRPr="007146EA">
        <w:rPr>
          <w:rStyle w:val="normaltextrun"/>
          <w:rFonts w:ascii="Calibri" w:hAnsi="Calibri" w:cs="Calibri"/>
          <w:sz w:val="22"/>
          <w:szCs w:val="22"/>
        </w:rPr>
        <w:t xml:space="preserve"> a ridurre l’impatto termico e migliorare l’efficienza energetica</w:t>
      </w:r>
      <w:r w:rsidR="00E9553F">
        <w:rPr>
          <w:rStyle w:val="normaltextrun"/>
          <w:rFonts w:ascii="Calibri" w:hAnsi="Calibri" w:cs="Calibri"/>
          <w:sz w:val="22"/>
          <w:szCs w:val="22"/>
        </w:rPr>
        <w:t>; dall’altro,</w:t>
      </w:r>
      <w:r w:rsidR="00E9553F" w:rsidRPr="007146EA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7146EA">
        <w:rPr>
          <w:rStyle w:val="normaltextrun"/>
          <w:rFonts w:ascii="Calibri" w:hAnsi="Calibri" w:cs="Calibri"/>
          <w:sz w:val="22"/>
          <w:szCs w:val="22"/>
        </w:rPr>
        <w:t>l’integrazione di pannelli fotovoltaici di nuova generazione</w:t>
      </w:r>
      <w:r w:rsidR="007C1A15">
        <w:rPr>
          <w:rStyle w:val="normaltextrun"/>
          <w:rFonts w:ascii="Calibri" w:hAnsi="Calibri" w:cs="Calibri"/>
          <w:sz w:val="22"/>
          <w:szCs w:val="22"/>
        </w:rPr>
        <w:t>,</w:t>
      </w:r>
      <w:r w:rsidRPr="007146EA">
        <w:rPr>
          <w:rStyle w:val="normaltextrun"/>
          <w:rFonts w:ascii="Calibri" w:hAnsi="Calibri" w:cs="Calibri"/>
          <w:sz w:val="22"/>
          <w:szCs w:val="22"/>
        </w:rPr>
        <w:t xml:space="preserve"> posizionati in copertura lungo la fascia centrale della pensilina, contribui</w:t>
      </w:r>
      <w:r w:rsidR="00E9553F">
        <w:rPr>
          <w:rStyle w:val="normaltextrun"/>
          <w:rFonts w:ascii="Calibri" w:hAnsi="Calibri" w:cs="Calibri"/>
          <w:sz w:val="22"/>
          <w:szCs w:val="22"/>
        </w:rPr>
        <w:t xml:space="preserve">sce </w:t>
      </w:r>
      <w:r w:rsidRPr="007146EA">
        <w:rPr>
          <w:rStyle w:val="normaltextrun"/>
          <w:rFonts w:ascii="Calibri" w:hAnsi="Calibri" w:cs="Calibri"/>
          <w:sz w:val="22"/>
          <w:szCs w:val="22"/>
        </w:rPr>
        <w:t>all’autosufficienza energetica della stazione.</w:t>
      </w:r>
      <w:r w:rsidRPr="007146EA">
        <w:rPr>
          <w:rStyle w:val="scxw239844311"/>
          <w:rFonts w:ascii="Calibri" w:hAnsi="Calibri" w:cs="Calibri"/>
          <w:sz w:val="22"/>
          <w:szCs w:val="22"/>
        </w:rPr>
        <w:t> </w:t>
      </w:r>
      <w:r w:rsidR="00E9553F">
        <w:rPr>
          <w:rStyle w:val="normaltextrun"/>
          <w:rFonts w:ascii="Calibri" w:hAnsi="Calibri" w:cs="Calibri"/>
          <w:sz w:val="22"/>
          <w:szCs w:val="22"/>
        </w:rPr>
        <w:t>Sempre in ambito di sostenibilità ambientale, l</w:t>
      </w:r>
      <w:r w:rsidRPr="007146EA">
        <w:rPr>
          <w:rStyle w:val="normaltextrun"/>
          <w:rFonts w:ascii="Calibri" w:hAnsi="Calibri" w:cs="Calibri"/>
          <w:sz w:val="22"/>
          <w:szCs w:val="22"/>
        </w:rPr>
        <w:t xml:space="preserve">a copertura </w:t>
      </w:r>
      <w:r w:rsidR="00E9553F">
        <w:rPr>
          <w:rStyle w:val="normaltextrun"/>
          <w:rFonts w:ascii="Calibri" w:hAnsi="Calibri" w:cs="Calibri"/>
          <w:sz w:val="22"/>
          <w:szCs w:val="22"/>
        </w:rPr>
        <w:t>prevede</w:t>
      </w:r>
      <w:r w:rsidRPr="007146EA">
        <w:rPr>
          <w:rStyle w:val="normaltextrun"/>
          <w:rFonts w:ascii="Calibri" w:hAnsi="Calibri" w:cs="Calibri"/>
          <w:sz w:val="22"/>
          <w:szCs w:val="22"/>
        </w:rPr>
        <w:t xml:space="preserve"> un sistema a doppia inclinazione per facilitare la raccolta dell’acqua piovana, convogliata tramite canaline integrate nei pilastri cavi in acciaio</w:t>
      </w:r>
      <w:r w:rsidR="00E9553F">
        <w:rPr>
          <w:rStyle w:val="normaltextrun"/>
          <w:rFonts w:ascii="Calibri" w:hAnsi="Calibri" w:cs="Calibri"/>
          <w:sz w:val="22"/>
          <w:szCs w:val="22"/>
        </w:rPr>
        <w:t xml:space="preserve"> (di diametro 19 cm), </w:t>
      </w:r>
      <w:r w:rsidRPr="007146EA">
        <w:rPr>
          <w:rStyle w:val="normaltextrun"/>
          <w:rFonts w:ascii="Calibri" w:hAnsi="Calibri" w:cs="Calibri"/>
          <w:sz w:val="22"/>
          <w:szCs w:val="22"/>
        </w:rPr>
        <w:t xml:space="preserve">trattati con una finitura bianca per continuità </w:t>
      </w:r>
      <w:r w:rsidR="00E9553F">
        <w:rPr>
          <w:rStyle w:val="normaltextrun"/>
          <w:rFonts w:ascii="Calibri" w:hAnsi="Calibri" w:cs="Calibri"/>
          <w:sz w:val="22"/>
          <w:szCs w:val="22"/>
        </w:rPr>
        <w:t>visiva</w:t>
      </w:r>
      <w:r w:rsidRPr="007146EA">
        <w:rPr>
          <w:rStyle w:val="normaltextrun"/>
          <w:rFonts w:ascii="Calibri" w:hAnsi="Calibri" w:cs="Calibri"/>
          <w:sz w:val="22"/>
          <w:szCs w:val="22"/>
        </w:rPr>
        <w:t xml:space="preserve"> con gli altri elementi strutturali.</w:t>
      </w:r>
      <w:r w:rsidRPr="007146EA"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 xml:space="preserve">L’illuminazione rappresenta un altro elemento chiave del progetto: </w:t>
      </w:r>
      <w:r w:rsidR="00D34DA3">
        <w:rPr>
          <w:rStyle w:val="normaltextrun"/>
          <w:rFonts w:ascii="Calibri" w:hAnsi="Calibri" w:cs="Calibri"/>
          <w:sz w:val="22"/>
          <w:szCs w:val="22"/>
        </w:rPr>
        <w:t xml:space="preserve">corpi illuminanti lineari </w:t>
      </w:r>
      <w:r>
        <w:rPr>
          <w:rStyle w:val="normaltextrun"/>
          <w:rFonts w:ascii="Calibri" w:hAnsi="Calibri" w:cs="Calibri"/>
          <w:sz w:val="22"/>
          <w:szCs w:val="22"/>
        </w:rPr>
        <w:t>LED</w:t>
      </w:r>
      <w:r w:rsidR="00D34DA3">
        <w:rPr>
          <w:rStyle w:val="normaltextrun"/>
          <w:rFonts w:ascii="Calibri" w:hAnsi="Calibri" w:cs="Calibri"/>
          <w:sz w:val="22"/>
          <w:szCs w:val="22"/>
        </w:rPr>
        <w:t>,</w:t>
      </w:r>
      <w:r>
        <w:rPr>
          <w:rStyle w:val="normaltextrun"/>
          <w:rFonts w:ascii="Calibri" w:hAnsi="Calibri" w:cs="Calibri"/>
          <w:sz w:val="22"/>
          <w:szCs w:val="22"/>
        </w:rPr>
        <w:t xml:space="preserve"> integrati nelle fughe dei pannelli di rivestimento, </w:t>
      </w:r>
      <w:r w:rsidR="00E9553F">
        <w:rPr>
          <w:rStyle w:val="normaltextrun"/>
          <w:rFonts w:ascii="Calibri" w:hAnsi="Calibri" w:cs="Calibri"/>
          <w:sz w:val="22"/>
          <w:szCs w:val="22"/>
        </w:rPr>
        <w:t>generano un effetto di</w:t>
      </w:r>
      <w:r>
        <w:rPr>
          <w:rStyle w:val="normaltextrun"/>
          <w:rFonts w:ascii="Calibri" w:hAnsi="Calibri" w:cs="Calibri"/>
          <w:sz w:val="22"/>
          <w:szCs w:val="22"/>
        </w:rPr>
        <w:t xml:space="preserve"> dinamismo visivo, mentre fari orientabili lungo </w:t>
      </w:r>
      <w:r w:rsidR="00D34DA3">
        <w:rPr>
          <w:rStyle w:val="normaltextrun"/>
          <w:rFonts w:ascii="Calibri" w:hAnsi="Calibri" w:cs="Calibri"/>
          <w:sz w:val="22"/>
          <w:szCs w:val="22"/>
        </w:rPr>
        <w:t>le colonne</w:t>
      </w:r>
      <w:r>
        <w:rPr>
          <w:rStyle w:val="normaltextrun"/>
          <w:rFonts w:ascii="Calibri" w:hAnsi="Calibri" w:cs="Calibri"/>
          <w:sz w:val="22"/>
          <w:szCs w:val="22"/>
        </w:rPr>
        <w:t xml:space="preserve"> della pensilina garanti</w:t>
      </w:r>
      <w:r w:rsidR="00E9553F">
        <w:rPr>
          <w:rStyle w:val="normaltextrun"/>
          <w:rFonts w:ascii="Calibri" w:hAnsi="Calibri" w:cs="Calibri"/>
          <w:sz w:val="22"/>
          <w:szCs w:val="22"/>
        </w:rPr>
        <w:t>scono</w:t>
      </w:r>
      <w:r>
        <w:rPr>
          <w:rStyle w:val="normaltextrun"/>
          <w:rFonts w:ascii="Calibri" w:hAnsi="Calibri" w:cs="Calibri"/>
          <w:sz w:val="22"/>
          <w:szCs w:val="22"/>
        </w:rPr>
        <w:t xml:space="preserve"> un’illuminazione sicura e funzionale delle banchine </w:t>
      </w:r>
      <w:r w:rsidR="00D34DA3">
        <w:rPr>
          <w:rStyle w:val="normaltextrun"/>
          <w:rFonts w:ascii="Calibri" w:hAnsi="Calibri" w:cs="Calibri"/>
          <w:sz w:val="22"/>
          <w:szCs w:val="22"/>
        </w:rPr>
        <w:t>e</w:t>
      </w:r>
      <w:r>
        <w:rPr>
          <w:rStyle w:val="normaltextrun"/>
          <w:rFonts w:ascii="Calibri" w:hAnsi="Calibri" w:cs="Calibri"/>
          <w:sz w:val="22"/>
          <w:szCs w:val="22"/>
        </w:rPr>
        <w:t xml:space="preserve"> un’atmosfera accogliente anche nelle ore serali.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F40281" w14:textId="77777777" w:rsidR="007C1A15" w:rsidRDefault="007C1A15" w:rsidP="007146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80C386C" w14:textId="78D1E134" w:rsidR="007C1A15" w:rsidRPr="005E0D6E" w:rsidRDefault="00E9553F" w:rsidP="00E9553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Le scelte dei materiali e le soluzioni energeticamente efficienti riflettono una visione contemporanea e inclusiva dello spazio pubblico.</w:t>
      </w:r>
      <w:r w:rsidR="00A267A9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7146EA">
        <w:rPr>
          <w:rStyle w:val="normaltextrun"/>
          <w:rFonts w:ascii="Calibri" w:hAnsi="Calibri" w:cs="Calibri"/>
          <w:sz w:val="22"/>
          <w:szCs w:val="22"/>
        </w:rPr>
        <w:t xml:space="preserve">L’intervento di Stefano Boeri Architetti per la </w:t>
      </w:r>
      <w:r w:rsidR="007146EA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stazione di Bari Centrale FAL </w:t>
      </w:r>
      <w:r>
        <w:rPr>
          <w:rStyle w:val="normaltextrun"/>
          <w:rFonts w:ascii="Calibri" w:hAnsi="Calibri" w:cs="Calibri"/>
          <w:sz w:val="22"/>
          <w:szCs w:val="22"/>
        </w:rPr>
        <w:t>ha l’obiettivo di</w:t>
      </w:r>
      <w:r w:rsidR="00C8794A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007146EA">
        <w:rPr>
          <w:rStyle w:val="normaltextrun"/>
          <w:rFonts w:ascii="Calibri" w:hAnsi="Calibri" w:cs="Calibri"/>
          <w:sz w:val="22"/>
          <w:szCs w:val="22"/>
        </w:rPr>
        <w:t xml:space="preserve">migliorare l’infrastruttura ferroviaria </w:t>
      </w:r>
      <w:r w:rsidR="00D34DA3">
        <w:rPr>
          <w:rStyle w:val="normaltextrun"/>
          <w:rFonts w:ascii="Calibri" w:hAnsi="Calibri" w:cs="Calibri"/>
          <w:sz w:val="22"/>
          <w:szCs w:val="22"/>
        </w:rPr>
        <w:t>e</w:t>
      </w:r>
      <w:r w:rsidR="007146EA">
        <w:rPr>
          <w:rStyle w:val="normaltextrun"/>
          <w:rFonts w:ascii="Calibri" w:hAnsi="Calibri" w:cs="Calibri"/>
          <w:sz w:val="22"/>
          <w:szCs w:val="22"/>
        </w:rPr>
        <w:t xml:space="preserve"> trasformare la stazione in un simbolo urbano riconoscibile: la pensilina diventa un elemento identitario, capace di dialogare con l</w:t>
      </w:r>
      <w:r w:rsidR="00D34DA3">
        <w:rPr>
          <w:rStyle w:val="normaltextrun"/>
          <w:rFonts w:ascii="Calibri" w:hAnsi="Calibri" w:cs="Calibri"/>
          <w:sz w:val="22"/>
          <w:szCs w:val="22"/>
        </w:rPr>
        <w:t xml:space="preserve">e </w:t>
      </w:r>
      <w:r w:rsidR="007146EA">
        <w:rPr>
          <w:rStyle w:val="normaltextrun"/>
          <w:rFonts w:ascii="Calibri" w:hAnsi="Calibri" w:cs="Calibri"/>
          <w:sz w:val="22"/>
          <w:szCs w:val="22"/>
        </w:rPr>
        <w:t>architettur</w:t>
      </w:r>
      <w:r w:rsidR="00D34DA3">
        <w:rPr>
          <w:rStyle w:val="normaltextrun"/>
          <w:rFonts w:ascii="Calibri" w:hAnsi="Calibri" w:cs="Calibri"/>
          <w:sz w:val="22"/>
          <w:szCs w:val="22"/>
        </w:rPr>
        <w:t xml:space="preserve">e </w:t>
      </w:r>
      <w:r w:rsidR="007146EA">
        <w:rPr>
          <w:rStyle w:val="normaltextrun"/>
          <w:rFonts w:ascii="Calibri" w:hAnsi="Calibri" w:cs="Calibri"/>
          <w:sz w:val="22"/>
          <w:szCs w:val="22"/>
        </w:rPr>
        <w:t>circostant</w:t>
      </w:r>
      <w:r w:rsidR="00D34DA3">
        <w:rPr>
          <w:rStyle w:val="normaltextrun"/>
          <w:rFonts w:ascii="Calibri" w:hAnsi="Calibri" w:cs="Calibri"/>
          <w:sz w:val="22"/>
          <w:szCs w:val="22"/>
        </w:rPr>
        <w:t>i</w:t>
      </w:r>
      <w:r w:rsidR="007146EA">
        <w:rPr>
          <w:rStyle w:val="normaltextrun"/>
          <w:rFonts w:ascii="Calibri" w:hAnsi="Calibri" w:cs="Calibri"/>
          <w:sz w:val="22"/>
          <w:szCs w:val="22"/>
        </w:rPr>
        <w:t xml:space="preserve"> e contribuire alla ri</w:t>
      </w:r>
      <w:r w:rsidR="00D34DA3">
        <w:rPr>
          <w:rStyle w:val="normaltextrun"/>
          <w:rFonts w:ascii="Calibri" w:hAnsi="Calibri" w:cs="Calibri"/>
          <w:sz w:val="22"/>
          <w:szCs w:val="22"/>
        </w:rPr>
        <w:t>qualific</w:t>
      </w:r>
      <w:r w:rsidR="007146EA">
        <w:rPr>
          <w:rStyle w:val="normaltextrun"/>
          <w:rFonts w:ascii="Calibri" w:hAnsi="Calibri" w:cs="Calibri"/>
          <w:sz w:val="22"/>
          <w:szCs w:val="22"/>
        </w:rPr>
        <w:t xml:space="preserve">azione del quartiere. </w:t>
      </w:r>
    </w:p>
    <w:sectPr w:rsidR="007C1A15" w:rsidRPr="005E0D6E" w:rsidSect="0068716D">
      <w:headerReference w:type="default" r:id="rId7"/>
      <w:footerReference w:type="default" r:id="rId8"/>
      <w:footerReference w:type="first" r:id="rId9"/>
      <w:pgSz w:w="11900" w:h="16840"/>
      <w:pgMar w:top="2552" w:right="985" w:bottom="709" w:left="1134" w:header="454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86D71" w14:textId="77777777" w:rsidR="004D6C47" w:rsidRDefault="004D6C47">
      <w:r>
        <w:separator/>
      </w:r>
    </w:p>
  </w:endnote>
  <w:endnote w:type="continuationSeparator" w:id="0">
    <w:p w14:paraId="6247B5E1" w14:textId="77777777" w:rsidR="004D6C47" w:rsidRDefault="004D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5E6F3" w14:textId="77777777" w:rsidR="006258A3" w:rsidRDefault="00530905" w:rsidP="003E38D6">
    <w:pPr>
      <w:pStyle w:val="Pidipagina"/>
      <w:ind w:left="-624"/>
    </w:pPr>
    <w:r>
      <w:rPr>
        <w:noProof/>
      </w:rPr>
      <w:drawing>
        <wp:inline distT="0" distB="0" distL="0" distR="0" wp14:anchorId="75F08A1C" wp14:editId="27EF5653">
          <wp:extent cx="6931025" cy="720090"/>
          <wp:effectExtent l="0" t="0" r="3175" b="3810"/>
          <wp:docPr id="27" name="Immagine 0" descr="1_v  copia 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v  copia 2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31025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217EE" w14:textId="77777777" w:rsidR="00FE7D51" w:rsidRDefault="00FE7D51">
    <w:pPr>
      <w:pStyle w:val="Pidipagina"/>
    </w:pPr>
    <w:r>
      <w:rPr>
        <w:noProof/>
      </w:rPr>
      <w:drawing>
        <wp:inline distT="0" distB="0" distL="0" distR="0" wp14:anchorId="23CF7543" wp14:editId="68D24D46">
          <wp:extent cx="6931025" cy="704215"/>
          <wp:effectExtent l="25400" t="0" r="3175" b="0"/>
          <wp:docPr id="28" name="Immagine 6" descr="def_v  copia 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f_v  copia 2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31025" cy="704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9E1A5" w14:textId="77777777" w:rsidR="004D6C47" w:rsidRDefault="004D6C47">
      <w:r>
        <w:separator/>
      </w:r>
    </w:p>
  </w:footnote>
  <w:footnote w:type="continuationSeparator" w:id="0">
    <w:p w14:paraId="329EF00E" w14:textId="77777777" w:rsidR="004D6C47" w:rsidRDefault="004D6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B4DB9" w14:textId="77777777" w:rsidR="006258A3" w:rsidRDefault="00530905" w:rsidP="003E38D6">
    <w:pPr>
      <w:pStyle w:val="Intestazione"/>
      <w:ind w:left="-624"/>
    </w:pPr>
    <w:r>
      <w:rPr>
        <w:noProof/>
      </w:rPr>
      <w:drawing>
        <wp:inline distT="0" distB="0" distL="0" distR="0" wp14:anchorId="5C43F26D" wp14:editId="35B82F04">
          <wp:extent cx="6931025" cy="904875"/>
          <wp:effectExtent l="0" t="0" r="3175" b="9525"/>
          <wp:docPr id="26" name="Immagine 5" descr="def_v  copia 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f_v  copia 2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3102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3F053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2BC48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274F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7B24E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5BAA1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C9CB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19C0E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14E57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487F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658E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2B61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322C10"/>
    <w:multiLevelType w:val="multilevel"/>
    <w:tmpl w:val="1DD85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EF633D8"/>
    <w:multiLevelType w:val="hybridMultilevel"/>
    <w:tmpl w:val="39027D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5372AB"/>
    <w:multiLevelType w:val="multilevel"/>
    <w:tmpl w:val="D2B4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3E729D1"/>
    <w:multiLevelType w:val="multilevel"/>
    <w:tmpl w:val="95821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DC620F"/>
    <w:multiLevelType w:val="multilevel"/>
    <w:tmpl w:val="5BCAA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D5267D2"/>
    <w:multiLevelType w:val="hybridMultilevel"/>
    <w:tmpl w:val="DD58FADE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A083D"/>
    <w:multiLevelType w:val="multilevel"/>
    <w:tmpl w:val="86141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D82CFE"/>
    <w:multiLevelType w:val="hybridMultilevel"/>
    <w:tmpl w:val="82B27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166C7"/>
    <w:multiLevelType w:val="multilevel"/>
    <w:tmpl w:val="370C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68087368">
    <w:abstractNumId w:val="9"/>
  </w:num>
  <w:num w:numId="2" w16cid:durableId="863204691">
    <w:abstractNumId w:val="4"/>
  </w:num>
  <w:num w:numId="3" w16cid:durableId="1086345838">
    <w:abstractNumId w:val="3"/>
  </w:num>
  <w:num w:numId="4" w16cid:durableId="672803913">
    <w:abstractNumId w:val="2"/>
  </w:num>
  <w:num w:numId="5" w16cid:durableId="498809049">
    <w:abstractNumId w:val="1"/>
  </w:num>
  <w:num w:numId="6" w16cid:durableId="1846240024">
    <w:abstractNumId w:val="10"/>
  </w:num>
  <w:num w:numId="7" w16cid:durableId="272591450">
    <w:abstractNumId w:val="8"/>
  </w:num>
  <w:num w:numId="8" w16cid:durableId="272708443">
    <w:abstractNumId w:val="7"/>
  </w:num>
  <w:num w:numId="9" w16cid:durableId="1886286766">
    <w:abstractNumId w:val="6"/>
  </w:num>
  <w:num w:numId="10" w16cid:durableId="340396100">
    <w:abstractNumId w:val="5"/>
  </w:num>
  <w:num w:numId="11" w16cid:durableId="65030453">
    <w:abstractNumId w:val="0"/>
  </w:num>
  <w:num w:numId="12" w16cid:durableId="1528442154">
    <w:abstractNumId w:val="18"/>
  </w:num>
  <w:num w:numId="13" w16cid:durableId="113061931">
    <w:abstractNumId w:val="14"/>
  </w:num>
  <w:num w:numId="14" w16cid:durableId="95028211">
    <w:abstractNumId w:val="17"/>
  </w:num>
  <w:num w:numId="15" w16cid:durableId="835846543">
    <w:abstractNumId w:val="13"/>
  </w:num>
  <w:num w:numId="16" w16cid:durableId="1915309681">
    <w:abstractNumId w:val="11"/>
  </w:num>
  <w:num w:numId="17" w16cid:durableId="315844171">
    <w:abstractNumId w:val="15"/>
  </w:num>
  <w:num w:numId="18" w16cid:durableId="699673094">
    <w:abstractNumId w:val="19"/>
  </w:num>
  <w:num w:numId="19" w16cid:durableId="1775322435">
    <w:abstractNumId w:val="16"/>
  </w:num>
  <w:num w:numId="20" w16cid:durableId="7776032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EA"/>
    <w:rsid w:val="000033A0"/>
    <w:rsid w:val="000370D0"/>
    <w:rsid w:val="00041F6B"/>
    <w:rsid w:val="000A0138"/>
    <w:rsid w:val="000A22F9"/>
    <w:rsid w:val="000B3303"/>
    <w:rsid w:val="000D40C5"/>
    <w:rsid w:val="001006AF"/>
    <w:rsid w:val="00112C00"/>
    <w:rsid w:val="00137C11"/>
    <w:rsid w:val="00145A50"/>
    <w:rsid w:val="00145E2C"/>
    <w:rsid w:val="00154274"/>
    <w:rsid w:val="00164E67"/>
    <w:rsid w:val="00166AD4"/>
    <w:rsid w:val="00180ED5"/>
    <w:rsid w:val="001A79F6"/>
    <w:rsid w:val="001D350E"/>
    <w:rsid w:val="002111F6"/>
    <w:rsid w:val="00231869"/>
    <w:rsid w:val="00250D05"/>
    <w:rsid w:val="00273D8D"/>
    <w:rsid w:val="00331EEA"/>
    <w:rsid w:val="00334F06"/>
    <w:rsid w:val="00344FFC"/>
    <w:rsid w:val="00385A44"/>
    <w:rsid w:val="003C016D"/>
    <w:rsid w:val="003D0E13"/>
    <w:rsid w:val="003D42DB"/>
    <w:rsid w:val="003E38D6"/>
    <w:rsid w:val="003E3F22"/>
    <w:rsid w:val="003F0ED1"/>
    <w:rsid w:val="00426768"/>
    <w:rsid w:val="00437931"/>
    <w:rsid w:val="00472BB3"/>
    <w:rsid w:val="00487FDC"/>
    <w:rsid w:val="004D3E77"/>
    <w:rsid w:val="004D6C47"/>
    <w:rsid w:val="00516BE4"/>
    <w:rsid w:val="005245CF"/>
    <w:rsid w:val="00530905"/>
    <w:rsid w:val="00551D7E"/>
    <w:rsid w:val="00552BCE"/>
    <w:rsid w:val="00567348"/>
    <w:rsid w:val="0057489A"/>
    <w:rsid w:val="00586A75"/>
    <w:rsid w:val="00592AAD"/>
    <w:rsid w:val="0059441F"/>
    <w:rsid w:val="005A7FF3"/>
    <w:rsid w:val="005C64E1"/>
    <w:rsid w:val="005E08AA"/>
    <w:rsid w:val="005E0D6E"/>
    <w:rsid w:val="005F7795"/>
    <w:rsid w:val="006179FD"/>
    <w:rsid w:val="006244F9"/>
    <w:rsid w:val="006258A3"/>
    <w:rsid w:val="006530B5"/>
    <w:rsid w:val="006572DE"/>
    <w:rsid w:val="00682B3E"/>
    <w:rsid w:val="0068716D"/>
    <w:rsid w:val="006A3C09"/>
    <w:rsid w:val="006B0934"/>
    <w:rsid w:val="006C5629"/>
    <w:rsid w:val="006D47DB"/>
    <w:rsid w:val="006E3937"/>
    <w:rsid w:val="007146EA"/>
    <w:rsid w:val="007202DF"/>
    <w:rsid w:val="007245A3"/>
    <w:rsid w:val="0075220C"/>
    <w:rsid w:val="00774553"/>
    <w:rsid w:val="007A1C3C"/>
    <w:rsid w:val="007C1A15"/>
    <w:rsid w:val="007E2363"/>
    <w:rsid w:val="007F5B66"/>
    <w:rsid w:val="00822822"/>
    <w:rsid w:val="00837A1F"/>
    <w:rsid w:val="00846701"/>
    <w:rsid w:val="008733A6"/>
    <w:rsid w:val="00886E10"/>
    <w:rsid w:val="008A22AC"/>
    <w:rsid w:val="008B2DDB"/>
    <w:rsid w:val="008C1035"/>
    <w:rsid w:val="008D3FF5"/>
    <w:rsid w:val="008D56FE"/>
    <w:rsid w:val="00914DDD"/>
    <w:rsid w:val="00915256"/>
    <w:rsid w:val="009206A2"/>
    <w:rsid w:val="00942BE6"/>
    <w:rsid w:val="0094759F"/>
    <w:rsid w:val="00952E87"/>
    <w:rsid w:val="0096562D"/>
    <w:rsid w:val="00996BA4"/>
    <w:rsid w:val="009F41F5"/>
    <w:rsid w:val="009F4698"/>
    <w:rsid w:val="00A03483"/>
    <w:rsid w:val="00A267A9"/>
    <w:rsid w:val="00A557D0"/>
    <w:rsid w:val="00A7239D"/>
    <w:rsid w:val="00AC4FCC"/>
    <w:rsid w:val="00AF4518"/>
    <w:rsid w:val="00B267C8"/>
    <w:rsid w:val="00B26C63"/>
    <w:rsid w:val="00B30CBC"/>
    <w:rsid w:val="00B449C1"/>
    <w:rsid w:val="00B80B15"/>
    <w:rsid w:val="00BA2333"/>
    <w:rsid w:val="00BB1AD4"/>
    <w:rsid w:val="00BD3DDC"/>
    <w:rsid w:val="00BE16E9"/>
    <w:rsid w:val="00C101F1"/>
    <w:rsid w:val="00C11778"/>
    <w:rsid w:val="00C624A6"/>
    <w:rsid w:val="00C67599"/>
    <w:rsid w:val="00C8794A"/>
    <w:rsid w:val="00CA02B8"/>
    <w:rsid w:val="00D3495B"/>
    <w:rsid w:val="00D34DA3"/>
    <w:rsid w:val="00D4072B"/>
    <w:rsid w:val="00D448A5"/>
    <w:rsid w:val="00D52F52"/>
    <w:rsid w:val="00D56781"/>
    <w:rsid w:val="00DC70BB"/>
    <w:rsid w:val="00DD1D5E"/>
    <w:rsid w:val="00DD40A5"/>
    <w:rsid w:val="00DD4CEC"/>
    <w:rsid w:val="00E50989"/>
    <w:rsid w:val="00E539EC"/>
    <w:rsid w:val="00E837A0"/>
    <w:rsid w:val="00E9553F"/>
    <w:rsid w:val="00EB18AA"/>
    <w:rsid w:val="00EB4916"/>
    <w:rsid w:val="00EE402A"/>
    <w:rsid w:val="00EE7C32"/>
    <w:rsid w:val="00EF6D2C"/>
    <w:rsid w:val="00F3499A"/>
    <w:rsid w:val="00F46922"/>
    <w:rsid w:val="00F528E4"/>
    <w:rsid w:val="00F71F41"/>
    <w:rsid w:val="00F77CED"/>
    <w:rsid w:val="00F85468"/>
    <w:rsid w:val="00F96BEC"/>
    <w:rsid w:val="00F97F3E"/>
    <w:rsid w:val="00FB1CC7"/>
    <w:rsid w:val="00FC6C54"/>
    <w:rsid w:val="00FD5D2A"/>
    <w:rsid w:val="00FE7D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D00DE"/>
  <w15:docId w15:val="{73A45B04-BF0C-8D4B-BC01-6F191DE2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FD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2C0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2C00"/>
  </w:style>
  <w:style w:type="paragraph" w:styleId="Pidipagina">
    <w:name w:val="footer"/>
    <w:basedOn w:val="Normale"/>
    <w:link w:val="PidipaginaCarattere"/>
    <w:uiPriority w:val="99"/>
    <w:unhideWhenUsed/>
    <w:rsid w:val="00112C0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2C00"/>
  </w:style>
  <w:style w:type="table" w:styleId="Grigliatabella">
    <w:name w:val="Table Grid"/>
    <w:basedOn w:val="Tabellanormale"/>
    <w:uiPriority w:val="1"/>
    <w:rsid w:val="00112C00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rsid w:val="00112C00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Body">
    <w:name w:val="Body"/>
    <w:rsid w:val="00C624A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6C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6C63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516BE4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F528E4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487FDC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4E67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164E67"/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Normale"/>
    <w:rsid w:val="007146EA"/>
    <w:pPr>
      <w:spacing w:before="100" w:beforeAutospacing="1" w:after="100" w:afterAutospacing="1"/>
    </w:pPr>
  </w:style>
  <w:style w:type="character" w:customStyle="1" w:styleId="eop">
    <w:name w:val="eop"/>
    <w:basedOn w:val="Carpredefinitoparagrafo"/>
    <w:rsid w:val="007146EA"/>
  </w:style>
  <w:style w:type="character" w:customStyle="1" w:styleId="normaltextrun">
    <w:name w:val="normaltextrun"/>
    <w:basedOn w:val="Carpredefinitoparagrafo"/>
    <w:rsid w:val="007146EA"/>
  </w:style>
  <w:style w:type="character" w:customStyle="1" w:styleId="scxw239844311">
    <w:name w:val="scxw239844311"/>
    <w:basedOn w:val="Carpredefinitoparagrafo"/>
    <w:rsid w:val="00714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640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6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7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386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7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0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59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3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97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50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08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32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3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2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318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9462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601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2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8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82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8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52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228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82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3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25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394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678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73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2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64733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553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6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71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0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41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93699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310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0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87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62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90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3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920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1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87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07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519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87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62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1134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90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2367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12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41470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6799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620</Words>
  <Characters>3534</Characters>
  <Application>Microsoft Office Word</Application>
  <DocSecurity>4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Elena Pinto</cp:lastModifiedBy>
  <cp:revision>2</cp:revision>
  <cp:lastPrinted>2023-05-10T07:07:00Z</cp:lastPrinted>
  <dcterms:created xsi:type="dcterms:W3CDTF">2024-12-09T11:03:00Z</dcterms:created>
  <dcterms:modified xsi:type="dcterms:W3CDTF">2024-12-09T11:03:00Z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1451720012</vt:i4>
  </property>
</Properties>
</file>