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07B" w:rsidRPr="00174D5D" w:rsidRDefault="002C607B" w:rsidP="001C44DA">
      <w:pPr>
        <w:pStyle w:val="Predefinito"/>
        <w:jc w:val="center"/>
        <w:rPr>
          <w:rFonts w:cs="Times New Roman"/>
          <w:b/>
          <w:bCs/>
          <w:sz w:val="32"/>
          <w:szCs w:val="32"/>
        </w:rPr>
      </w:pPr>
    </w:p>
    <w:p w:rsidR="00931D15" w:rsidRPr="00174D5D" w:rsidRDefault="00AD3511" w:rsidP="001C44DA">
      <w:pPr>
        <w:pStyle w:val="Predefinito"/>
        <w:jc w:val="center"/>
        <w:rPr>
          <w:rFonts w:cs="Times New Roman"/>
          <w:b/>
          <w:bCs/>
          <w:sz w:val="32"/>
          <w:szCs w:val="32"/>
        </w:rPr>
      </w:pPr>
      <w:r w:rsidRPr="00174D5D">
        <w:rPr>
          <w:rFonts w:cs="Times New Roman"/>
          <w:b/>
          <w:bCs/>
          <w:sz w:val="32"/>
          <w:szCs w:val="32"/>
        </w:rPr>
        <w:t>Matera</w:t>
      </w:r>
      <w:r w:rsidR="00362BFE" w:rsidRPr="00174D5D">
        <w:rPr>
          <w:rFonts w:cs="Times New Roman"/>
          <w:b/>
          <w:bCs/>
          <w:sz w:val="32"/>
          <w:szCs w:val="32"/>
        </w:rPr>
        <w:t xml:space="preserve"> Centrale</w:t>
      </w:r>
    </w:p>
    <w:p w:rsidR="00217A9C" w:rsidRPr="00174D5D" w:rsidRDefault="00217A9C" w:rsidP="001C44DA">
      <w:pPr>
        <w:pStyle w:val="Predefinito"/>
        <w:jc w:val="center"/>
        <w:rPr>
          <w:rFonts w:cs="Times New Roman"/>
          <w:b/>
          <w:bCs/>
          <w:sz w:val="32"/>
          <w:szCs w:val="32"/>
        </w:rPr>
      </w:pPr>
    </w:p>
    <w:p w:rsidR="00362BFE" w:rsidRPr="00174D5D" w:rsidRDefault="00E878C5" w:rsidP="001C44DA">
      <w:pPr>
        <w:pStyle w:val="Predefinito"/>
        <w:jc w:val="center"/>
        <w:rPr>
          <w:rFonts w:cs="Times New Roman"/>
          <w:bCs/>
          <w:i/>
          <w:sz w:val="28"/>
          <w:szCs w:val="32"/>
        </w:rPr>
      </w:pPr>
      <w:r w:rsidRPr="00174D5D">
        <w:rPr>
          <w:rFonts w:cs="Times New Roman"/>
          <w:bCs/>
          <w:i/>
          <w:sz w:val="28"/>
          <w:szCs w:val="32"/>
        </w:rPr>
        <w:t>Le Ferrovie Appulo Lucane inaugurano</w:t>
      </w:r>
    </w:p>
    <w:p w:rsidR="00217A9C" w:rsidRPr="00174D5D" w:rsidRDefault="00E878C5" w:rsidP="001C44DA">
      <w:pPr>
        <w:pStyle w:val="Predefinito"/>
        <w:jc w:val="center"/>
        <w:rPr>
          <w:rFonts w:cs="Times New Roman"/>
          <w:bCs/>
          <w:i/>
          <w:sz w:val="28"/>
          <w:szCs w:val="32"/>
        </w:rPr>
      </w:pPr>
      <w:r w:rsidRPr="00174D5D">
        <w:rPr>
          <w:rFonts w:cs="Times New Roman"/>
          <w:bCs/>
          <w:i/>
          <w:sz w:val="28"/>
          <w:szCs w:val="32"/>
        </w:rPr>
        <w:t xml:space="preserve"> </w:t>
      </w:r>
      <w:r w:rsidR="00362BFE" w:rsidRPr="00174D5D">
        <w:rPr>
          <w:rFonts w:cs="Times New Roman"/>
          <w:bCs/>
          <w:i/>
          <w:sz w:val="28"/>
          <w:szCs w:val="32"/>
        </w:rPr>
        <w:t>l</w:t>
      </w:r>
      <w:r w:rsidRPr="00174D5D">
        <w:rPr>
          <w:rFonts w:cs="Times New Roman"/>
          <w:bCs/>
          <w:i/>
          <w:sz w:val="28"/>
          <w:szCs w:val="32"/>
        </w:rPr>
        <w:t>a</w:t>
      </w:r>
      <w:r w:rsidR="00362BFE" w:rsidRPr="00174D5D">
        <w:rPr>
          <w:rFonts w:cs="Times New Roman"/>
          <w:bCs/>
          <w:i/>
          <w:sz w:val="28"/>
          <w:szCs w:val="32"/>
        </w:rPr>
        <w:t xml:space="preserve"> nuova</w:t>
      </w:r>
      <w:r w:rsidR="00286670" w:rsidRPr="00174D5D">
        <w:rPr>
          <w:rFonts w:cs="Times New Roman"/>
          <w:bCs/>
          <w:i/>
          <w:sz w:val="28"/>
          <w:szCs w:val="32"/>
        </w:rPr>
        <w:t xml:space="preserve"> stazione disegnata</w:t>
      </w:r>
      <w:r w:rsidRPr="00174D5D">
        <w:rPr>
          <w:rFonts w:cs="Times New Roman"/>
          <w:bCs/>
          <w:i/>
          <w:sz w:val="28"/>
          <w:szCs w:val="32"/>
        </w:rPr>
        <w:t xml:space="preserve"> da </w:t>
      </w:r>
      <w:r w:rsidR="003B4924" w:rsidRPr="00174D5D">
        <w:rPr>
          <w:rFonts w:cs="Times New Roman"/>
          <w:bCs/>
          <w:i/>
          <w:sz w:val="28"/>
          <w:szCs w:val="32"/>
        </w:rPr>
        <w:t>Stefano Boeri Architetti</w:t>
      </w:r>
    </w:p>
    <w:p w:rsidR="00AD3511" w:rsidRPr="00174D5D" w:rsidRDefault="00AD3511" w:rsidP="001C44DA">
      <w:pPr>
        <w:pStyle w:val="Predefinito"/>
        <w:rPr>
          <w:rFonts w:cs="Times New Roman"/>
          <w:b/>
          <w:bCs/>
        </w:rPr>
      </w:pPr>
    </w:p>
    <w:p w:rsidR="00AD3511" w:rsidRPr="00174D5D" w:rsidRDefault="00286670" w:rsidP="001C44DA">
      <w:pPr>
        <w:pStyle w:val="Predefinito"/>
        <w:rPr>
          <w:rFonts w:cs="Times New Roman"/>
          <w:b/>
          <w:bCs/>
        </w:rPr>
      </w:pPr>
      <w:r w:rsidRPr="00174D5D">
        <w:rPr>
          <w:rFonts w:cs="Times New Roman"/>
          <w:b/>
          <w:bCs/>
          <w:noProof/>
          <w:lang w:bidi="ar-SA"/>
        </w:rPr>
        <w:drawing>
          <wp:inline distT="0" distB="0" distL="0" distR="0">
            <wp:extent cx="6113145" cy="2700655"/>
            <wp:effectExtent l="0" t="0" r="8255" b="0"/>
            <wp:docPr id="1" name="Picture 1" descr="Macintosh HD:Users:elettra.zadra:Downloads:Stazione FAL Matera Centrale_SBA_ph.Giovanni Nardi_DJI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ettra.zadra:Downloads:Stazione FAL Matera Centrale_SBA_ph.Giovanni Nardi_DJI_047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145" cy="2700655"/>
                    </a:xfrm>
                    <a:prstGeom prst="rect">
                      <a:avLst/>
                    </a:prstGeom>
                    <a:noFill/>
                    <a:ln>
                      <a:noFill/>
                    </a:ln>
                  </pic:spPr>
                </pic:pic>
              </a:graphicData>
            </a:graphic>
          </wp:inline>
        </w:drawing>
      </w:r>
    </w:p>
    <w:p w:rsidR="00784D3E" w:rsidRPr="00174D5D" w:rsidRDefault="00784D3E" w:rsidP="001C44DA">
      <w:pPr>
        <w:pStyle w:val="Paragrafobase"/>
        <w:jc w:val="both"/>
        <w:rPr>
          <w:rFonts w:ascii="Times New Roman" w:hAnsi="Times New Roman" w:cs="Times New Roman"/>
          <w:i/>
          <w:iCs/>
          <w:sz w:val="22"/>
          <w:szCs w:val="22"/>
          <w:lang w:val="en-US"/>
        </w:rPr>
      </w:pPr>
    </w:p>
    <w:p w:rsidR="002C607B" w:rsidRPr="00174D5D" w:rsidRDefault="002C607B" w:rsidP="001C44DA">
      <w:pPr>
        <w:pStyle w:val="Paragrafobase"/>
        <w:jc w:val="both"/>
        <w:rPr>
          <w:rFonts w:ascii="Times New Roman" w:hAnsi="Times New Roman" w:cs="Times New Roman"/>
          <w:i/>
          <w:iCs/>
          <w:sz w:val="22"/>
          <w:szCs w:val="22"/>
        </w:rPr>
      </w:pPr>
    </w:p>
    <w:p w:rsidR="00BE727D" w:rsidRPr="00174D5D" w:rsidRDefault="00AD3511" w:rsidP="001C44DA">
      <w:pPr>
        <w:pStyle w:val="Paragrafobase"/>
        <w:jc w:val="both"/>
        <w:rPr>
          <w:rFonts w:ascii="Times New Roman" w:hAnsi="Times New Roman" w:cs="Times New Roman"/>
          <w:i/>
          <w:iCs/>
          <w:sz w:val="22"/>
          <w:szCs w:val="22"/>
        </w:rPr>
      </w:pPr>
      <w:r w:rsidRPr="00174D5D">
        <w:rPr>
          <w:rFonts w:ascii="Times New Roman" w:hAnsi="Times New Roman" w:cs="Times New Roman"/>
          <w:i/>
          <w:iCs/>
          <w:sz w:val="22"/>
          <w:szCs w:val="22"/>
        </w:rPr>
        <w:t>Matera, 13 novembre 2019</w:t>
      </w:r>
      <w:r w:rsidR="00763C0B" w:rsidRPr="00174D5D">
        <w:rPr>
          <w:rFonts w:ascii="Times New Roman" w:hAnsi="Times New Roman" w:cs="Times New Roman"/>
          <w:i/>
          <w:iCs/>
          <w:sz w:val="22"/>
          <w:szCs w:val="22"/>
        </w:rPr>
        <w:t xml:space="preserve"> </w:t>
      </w:r>
      <w:r w:rsidR="00BB672C" w:rsidRPr="00174D5D">
        <w:rPr>
          <w:rFonts w:ascii="Times New Roman" w:hAnsi="Times New Roman" w:cs="Times New Roman"/>
          <w:i/>
          <w:iCs/>
          <w:sz w:val="22"/>
          <w:szCs w:val="22"/>
        </w:rPr>
        <w:t>–</w:t>
      </w:r>
      <w:r w:rsidR="00784D3E" w:rsidRPr="00174D5D">
        <w:rPr>
          <w:rFonts w:ascii="Times New Roman" w:hAnsi="Times New Roman" w:cs="Times New Roman"/>
          <w:sz w:val="22"/>
          <w:szCs w:val="22"/>
        </w:rPr>
        <w:t xml:space="preserve"> </w:t>
      </w:r>
      <w:r w:rsidR="00BE727D" w:rsidRPr="00174D5D">
        <w:rPr>
          <w:rFonts w:ascii="Times New Roman" w:hAnsi="Times New Roman" w:cs="Times New Roman"/>
          <w:sz w:val="22"/>
          <w:szCs w:val="22"/>
        </w:rPr>
        <w:t xml:space="preserve">Situata in </w:t>
      </w:r>
      <w:r w:rsidR="00BE727D" w:rsidRPr="00174D5D">
        <w:rPr>
          <w:rFonts w:ascii="Times New Roman" w:hAnsi="Times New Roman" w:cs="Times New Roman"/>
          <w:b/>
          <w:sz w:val="22"/>
          <w:szCs w:val="22"/>
        </w:rPr>
        <w:t>Piazza della Visitazione</w:t>
      </w:r>
      <w:r w:rsidR="00BE727D" w:rsidRPr="00174D5D">
        <w:rPr>
          <w:rFonts w:ascii="Times New Roman" w:hAnsi="Times New Roman" w:cs="Times New Roman"/>
          <w:sz w:val="22"/>
          <w:szCs w:val="22"/>
        </w:rPr>
        <w:t>, un luogo speciale che costituisce una cerniera tra la città vecchia, la città costruita nel dopoguerra e quella contemporanea che si è consol</w:t>
      </w:r>
      <w:r w:rsidR="00E878C5" w:rsidRPr="00174D5D">
        <w:rPr>
          <w:rFonts w:ascii="Times New Roman" w:hAnsi="Times New Roman" w:cs="Times New Roman"/>
          <w:sz w:val="22"/>
          <w:szCs w:val="22"/>
        </w:rPr>
        <w:t>idata in tempi più recenti, la nuova s</w:t>
      </w:r>
      <w:r w:rsidR="00BE727D" w:rsidRPr="00174D5D">
        <w:rPr>
          <w:rFonts w:ascii="Times New Roman" w:hAnsi="Times New Roman" w:cs="Times New Roman"/>
          <w:sz w:val="22"/>
          <w:szCs w:val="22"/>
        </w:rPr>
        <w:t>tazione</w:t>
      </w:r>
      <w:r w:rsidR="00E878C5" w:rsidRPr="00174D5D">
        <w:rPr>
          <w:rFonts w:ascii="Times New Roman" w:hAnsi="Times New Roman" w:cs="Times New Roman"/>
          <w:sz w:val="22"/>
          <w:szCs w:val="22"/>
        </w:rPr>
        <w:t xml:space="preserve"> “</w:t>
      </w:r>
      <w:r w:rsidR="00E878C5" w:rsidRPr="00174D5D">
        <w:rPr>
          <w:rFonts w:ascii="Times New Roman" w:hAnsi="Times New Roman" w:cs="Times New Roman"/>
          <w:b/>
          <w:sz w:val="22"/>
          <w:szCs w:val="22"/>
        </w:rPr>
        <w:t>Matera Centrale</w:t>
      </w:r>
      <w:r w:rsidR="00E878C5" w:rsidRPr="00174D5D">
        <w:rPr>
          <w:rFonts w:ascii="Times New Roman" w:hAnsi="Times New Roman" w:cs="Times New Roman"/>
          <w:sz w:val="22"/>
          <w:szCs w:val="22"/>
        </w:rPr>
        <w:t>”</w:t>
      </w:r>
      <w:r w:rsidR="00BE727D" w:rsidRPr="00174D5D">
        <w:rPr>
          <w:rFonts w:ascii="Times New Roman" w:hAnsi="Times New Roman" w:cs="Times New Roman"/>
          <w:sz w:val="22"/>
          <w:szCs w:val="22"/>
        </w:rPr>
        <w:t xml:space="preserve"> marca definitivamente </w:t>
      </w:r>
      <w:r w:rsidR="00BE727D" w:rsidRPr="00174D5D">
        <w:rPr>
          <w:rFonts w:ascii="Times New Roman" w:hAnsi="Times New Roman" w:cs="Times New Roman"/>
          <w:b/>
          <w:sz w:val="22"/>
          <w:szCs w:val="22"/>
        </w:rPr>
        <w:t>un nuovo importante punto di accesso alla città di Matera proprio nell’anno in cui la città è Capitale Europea della Cultura</w:t>
      </w:r>
      <w:r w:rsidR="00BE727D" w:rsidRPr="00174D5D">
        <w:rPr>
          <w:rFonts w:ascii="Times New Roman" w:hAnsi="Times New Roman" w:cs="Times New Roman"/>
          <w:sz w:val="22"/>
          <w:szCs w:val="22"/>
        </w:rPr>
        <w:t>.</w:t>
      </w:r>
    </w:p>
    <w:p w:rsidR="001C44DA" w:rsidRDefault="001C44DA" w:rsidP="001C44DA">
      <w:pPr>
        <w:suppressAutoHyphens/>
        <w:spacing w:line="276" w:lineRule="auto"/>
        <w:jc w:val="both"/>
        <w:rPr>
          <w:rFonts w:ascii="Times New Roman" w:eastAsia="Times New Roman" w:hAnsi="Times New Roman" w:cs="Times New Roman"/>
          <w:sz w:val="22"/>
          <w:szCs w:val="22"/>
          <w:lang w:eastAsia="ar-SA"/>
        </w:rPr>
      </w:pPr>
    </w:p>
    <w:p w:rsidR="00BE727D" w:rsidRDefault="00BE727D" w:rsidP="001C44DA">
      <w:pPr>
        <w:suppressAutoHyphens/>
        <w:spacing w:line="276" w:lineRule="auto"/>
        <w:jc w:val="both"/>
        <w:rPr>
          <w:rFonts w:ascii="Times New Roman" w:eastAsiaTheme="minorHAnsi" w:hAnsi="Times New Roman" w:cs="Times New Roman"/>
          <w:i/>
          <w:iCs/>
          <w:sz w:val="22"/>
          <w:szCs w:val="22"/>
          <w:lang w:eastAsia="ar-SA"/>
        </w:rPr>
      </w:pPr>
      <w:r w:rsidRPr="00174D5D">
        <w:rPr>
          <w:rFonts w:ascii="Times New Roman" w:eastAsia="Times New Roman" w:hAnsi="Times New Roman" w:cs="Times New Roman"/>
          <w:sz w:val="22"/>
          <w:szCs w:val="22"/>
          <w:lang w:eastAsia="ar-SA"/>
        </w:rPr>
        <w:t>“</w:t>
      </w:r>
      <w:r w:rsidRPr="00174D5D">
        <w:rPr>
          <w:rFonts w:ascii="Times New Roman" w:eastAsiaTheme="minorHAnsi" w:hAnsi="Times New Roman" w:cs="Times New Roman"/>
          <w:i/>
          <w:iCs/>
          <w:sz w:val="22"/>
          <w:szCs w:val="22"/>
          <w:lang w:eastAsia="ar-SA"/>
        </w:rPr>
        <w:t>Il progetto di una nuova Stazione ferroviaria permette di a</w:t>
      </w:r>
      <w:r w:rsidR="00E878C5" w:rsidRPr="00174D5D">
        <w:rPr>
          <w:rFonts w:ascii="Times New Roman" w:eastAsiaTheme="minorHAnsi" w:hAnsi="Times New Roman" w:cs="Times New Roman"/>
          <w:i/>
          <w:iCs/>
          <w:sz w:val="22"/>
          <w:szCs w:val="22"/>
          <w:lang w:eastAsia="ar-SA"/>
        </w:rPr>
        <w:t>nticipare, in un luogo e in un’</w:t>
      </w:r>
      <w:r w:rsidRPr="00174D5D">
        <w:rPr>
          <w:rFonts w:ascii="Times New Roman" w:eastAsiaTheme="minorHAnsi" w:hAnsi="Times New Roman" w:cs="Times New Roman"/>
          <w:i/>
          <w:iCs/>
          <w:sz w:val="22"/>
          <w:szCs w:val="22"/>
          <w:lang w:eastAsia="ar-SA"/>
        </w:rPr>
        <w:t xml:space="preserve">architettura, </w:t>
      </w:r>
      <w:r w:rsidR="00E878C5" w:rsidRPr="00174D5D">
        <w:rPr>
          <w:rFonts w:ascii="Times New Roman" w:eastAsiaTheme="minorHAnsi" w:hAnsi="Times New Roman" w:cs="Times New Roman"/>
          <w:i/>
          <w:iCs/>
          <w:sz w:val="22"/>
          <w:szCs w:val="22"/>
          <w:lang w:eastAsia="ar-SA"/>
        </w:rPr>
        <w:t>i tratti della città di cui la s</w:t>
      </w:r>
      <w:r w:rsidRPr="00174D5D">
        <w:rPr>
          <w:rFonts w:ascii="Times New Roman" w:eastAsiaTheme="minorHAnsi" w:hAnsi="Times New Roman" w:cs="Times New Roman"/>
          <w:i/>
          <w:iCs/>
          <w:sz w:val="22"/>
          <w:szCs w:val="22"/>
          <w:lang w:eastAsia="ar-SA"/>
        </w:rPr>
        <w:t>taz</w:t>
      </w:r>
      <w:r w:rsidR="00217A9C" w:rsidRPr="00174D5D">
        <w:rPr>
          <w:rFonts w:ascii="Times New Roman" w:eastAsiaTheme="minorHAnsi" w:hAnsi="Times New Roman" w:cs="Times New Roman"/>
          <w:i/>
          <w:iCs/>
          <w:sz w:val="22"/>
          <w:szCs w:val="22"/>
          <w:lang w:eastAsia="ar-SA"/>
        </w:rPr>
        <w:t>ione diventerà porta d’ingresso –</w:t>
      </w:r>
      <w:r w:rsidR="0071785D" w:rsidRPr="00174D5D">
        <w:rPr>
          <w:rFonts w:ascii="Times New Roman" w:eastAsiaTheme="minorHAnsi" w:hAnsi="Times New Roman" w:cs="Times New Roman"/>
          <w:b/>
          <w:iCs/>
          <w:sz w:val="22"/>
          <w:szCs w:val="22"/>
          <w:lang w:eastAsia="ar-SA"/>
        </w:rPr>
        <w:t xml:space="preserve"> commenta </w:t>
      </w:r>
      <w:r w:rsidR="00217A9C" w:rsidRPr="00174D5D">
        <w:rPr>
          <w:rFonts w:ascii="Times New Roman" w:eastAsiaTheme="minorHAnsi" w:hAnsi="Times New Roman" w:cs="Times New Roman"/>
          <w:b/>
          <w:iCs/>
          <w:sz w:val="22"/>
          <w:szCs w:val="22"/>
          <w:lang w:eastAsia="ar-SA"/>
        </w:rPr>
        <w:t>l’Arch. Stefano Boeri -</w:t>
      </w:r>
      <w:r w:rsidRPr="00174D5D">
        <w:rPr>
          <w:rFonts w:ascii="Times New Roman" w:eastAsiaTheme="minorHAnsi" w:hAnsi="Times New Roman" w:cs="Times New Roman"/>
          <w:i/>
          <w:iCs/>
          <w:sz w:val="22"/>
          <w:szCs w:val="22"/>
          <w:lang w:eastAsia="ar-SA"/>
        </w:rPr>
        <w:t xml:space="preserve"> Per Matera abbiamo immaginato un’infrastruttura che diventasse a tutti gli effetti </w:t>
      </w:r>
      <w:r w:rsidRPr="00174D5D">
        <w:rPr>
          <w:rFonts w:ascii="Times New Roman" w:eastAsiaTheme="minorHAnsi" w:hAnsi="Times New Roman" w:cs="Times New Roman"/>
          <w:b/>
          <w:i/>
          <w:iCs/>
          <w:sz w:val="22"/>
          <w:szCs w:val="22"/>
          <w:lang w:eastAsia="ar-SA"/>
        </w:rPr>
        <w:t>un luogo di passaggio</w:t>
      </w:r>
      <w:r w:rsidRPr="00174D5D">
        <w:rPr>
          <w:rFonts w:ascii="Times New Roman" w:eastAsiaTheme="minorHAnsi" w:hAnsi="Times New Roman" w:cs="Times New Roman"/>
          <w:i/>
          <w:iCs/>
          <w:sz w:val="22"/>
          <w:szCs w:val="22"/>
          <w:lang w:eastAsia="ar-SA"/>
        </w:rPr>
        <w:t xml:space="preserve">, ma anche di </w:t>
      </w:r>
      <w:r w:rsidRPr="00174D5D">
        <w:rPr>
          <w:rFonts w:ascii="Times New Roman" w:eastAsiaTheme="minorHAnsi" w:hAnsi="Times New Roman" w:cs="Times New Roman"/>
          <w:b/>
          <w:i/>
          <w:iCs/>
          <w:sz w:val="22"/>
          <w:szCs w:val="22"/>
          <w:lang w:eastAsia="ar-SA"/>
        </w:rPr>
        <w:t>sosta</w:t>
      </w:r>
      <w:r w:rsidRPr="00174D5D">
        <w:rPr>
          <w:rFonts w:ascii="Times New Roman" w:eastAsiaTheme="minorHAnsi" w:hAnsi="Times New Roman" w:cs="Times New Roman"/>
          <w:i/>
          <w:iCs/>
          <w:sz w:val="22"/>
          <w:szCs w:val="22"/>
          <w:lang w:eastAsia="ar-SA"/>
        </w:rPr>
        <w:t xml:space="preserve"> e </w:t>
      </w:r>
      <w:r w:rsidRPr="00174D5D">
        <w:rPr>
          <w:rFonts w:ascii="Times New Roman" w:eastAsiaTheme="minorHAnsi" w:hAnsi="Times New Roman" w:cs="Times New Roman"/>
          <w:b/>
          <w:i/>
          <w:iCs/>
          <w:sz w:val="22"/>
          <w:szCs w:val="22"/>
          <w:lang w:eastAsia="ar-SA"/>
        </w:rPr>
        <w:t>incontro</w:t>
      </w:r>
      <w:r w:rsidRPr="00174D5D">
        <w:rPr>
          <w:rFonts w:ascii="Times New Roman" w:eastAsiaTheme="minorHAnsi" w:hAnsi="Times New Roman" w:cs="Times New Roman"/>
          <w:i/>
          <w:iCs/>
          <w:sz w:val="22"/>
          <w:szCs w:val="22"/>
          <w:lang w:eastAsia="ar-SA"/>
        </w:rPr>
        <w:t xml:space="preserve">. Un </w:t>
      </w:r>
      <w:r w:rsidRPr="00174D5D">
        <w:rPr>
          <w:rFonts w:ascii="Times New Roman" w:eastAsiaTheme="minorHAnsi" w:hAnsi="Times New Roman" w:cs="Times New Roman"/>
          <w:b/>
          <w:i/>
          <w:iCs/>
          <w:sz w:val="22"/>
          <w:szCs w:val="22"/>
          <w:lang w:eastAsia="ar-SA"/>
        </w:rPr>
        <w:t xml:space="preserve">luogo pubblico costituito da due </w:t>
      </w:r>
      <w:r w:rsidR="00217A9C" w:rsidRPr="00174D5D">
        <w:rPr>
          <w:rFonts w:ascii="Times New Roman" w:eastAsiaTheme="minorHAnsi" w:hAnsi="Times New Roman" w:cs="Times New Roman"/>
          <w:b/>
          <w:i/>
          <w:iCs/>
          <w:sz w:val="22"/>
          <w:szCs w:val="22"/>
          <w:lang w:eastAsia="ar-SA"/>
        </w:rPr>
        <w:t>vuoti</w:t>
      </w:r>
      <w:r w:rsidR="00217A9C" w:rsidRPr="00174D5D">
        <w:rPr>
          <w:rFonts w:ascii="Times New Roman" w:eastAsiaTheme="minorHAnsi" w:hAnsi="Times New Roman" w:cs="Times New Roman"/>
          <w:i/>
          <w:iCs/>
          <w:sz w:val="22"/>
          <w:szCs w:val="22"/>
          <w:lang w:eastAsia="ar-SA"/>
        </w:rPr>
        <w:t xml:space="preserve">: il vuoto longitudinale </w:t>
      </w:r>
      <w:r w:rsidR="00217A9C" w:rsidRPr="00174D5D">
        <w:rPr>
          <w:rFonts w:ascii="Times New Roman" w:eastAsiaTheme="minorHAnsi" w:hAnsi="Times New Roman" w:cs="Times New Roman"/>
          <w:iCs/>
          <w:sz w:val="22"/>
          <w:szCs w:val="22"/>
          <w:lang w:eastAsia="ar-SA"/>
        </w:rPr>
        <w:t>(</w:t>
      </w:r>
      <w:r w:rsidRPr="00174D5D">
        <w:rPr>
          <w:rFonts w:ascii="Times New Roman" w:eastAsiaTheme="minorHAnsi" w:hAnsi="Times New Roman" w:cs="Times New Roman"/>
          <w:iCs/>
          <w:sz w:val="22"/>
          <w:szCs w:val="22"/>
          <w:lang w:eastAsia="ar-SA"/>
        </w:rPr>
        <w:t>a quota meno 6 metri</w:t>
      </w:r>
      <w:r w:rsidR="00217A9C" w:rsidRPr="00174D5D">
        <w:rPr>
          <w:rFonts w:ascii="Times New Roman" w:eastAsiaTheme="minorHAnsi" w:hAnsi="Times New Roman" w:cs="Times New Roman"/>
          <w:iCs/>
          <w:sz w:val="22"/>
          <w:szCs w:val="22"/>
          <w:lang w:eastAsia="ar-SA"/>
        </w:rPr>
        <w:t>)</w:t>
      </w:r>
      <w:r w:rsidRPr="00174D5D">
        <w:rPr>
          <w:rFonts w:ascii="Times New Roman" w:eastAsiaTheme="minorHAnsi" w:hAnsi="Times New Roman" w:cs="Times New Roman"/>
          <w:i/>
          <w:iCs/>
          <w:sz w:val="22"/>
          <w:szCs w:val="22"/>
          <w:lang w:eastAsia="ar-SA"/>
        </w:rPr>
        <w:t xml:space="preserve"> lungo la fascia dei binari, e il vuoto </w:t>
      </w:r>
      <w:r w:rsidR="00217A9C" w:rsidRPr="00174D5D">
        <w:rPr>
          <w:rFonts w:ascii="Times New Roman" w:eastAsiaTheme="minorHAnsi" w:hAnsi="Times New Roman" w:cs="Times New Roman"/>
          <w:iCs/>
          <w:sz w:val="22"/>
          <w:szCs w:val="22"/>
          <w:lang w:eastAsia="ar-SA"/>
        </w:rPr>
        <w:t>(</w:t>
      </w:r>
      <w:r w:rsidRPr="00174D5D">
        <w:rPr>
          <w:rFonts w:ascii="Times New Roman" w:eastAsiaTheme="minorHAnsi" w:hAnsi="Times New Roman" w:cs="Times New Roman"/>
          <w:iCs/>
          <w:sz w:val="22"/>
          <w:szCs w:val="22"/>
          <w:lang w:eastAsia="ar-SA"/>
        </w:rPr>
        <w:t>a quota zero</w:t>
      </w:r>
      <w:r w:rsidR="00217A9C" w:rsidRPr="00174D5D">
        <w:rPr>
          <w:rFonts w:ascii="Times New Roman" w:eastAsiaTheme="minorHAnsi" w:hAnsi="Times New Roman" w:cs="Times New Roman"/>
          <w:iCs/>
          <w:sz w:val="22"/>
          <w:szCs w:val="22"/>
          <w:lang w:eastAsia="ar-SA"/>
        </w:rPr>
        <w:t>)</w:t>
      </w:r>
      <w:r w:rsidRPr="00174D5D">
        <w:rPr>
          <w:rFonts w:ascii="Times New Roman" w:eastAsiaTheme="minorHAnsi" w:hAnsi="Times New Roman" w:cs="Times New Roman"/>
          <w:i/>
          <w:iCs/>
          <w:sz w:val="22"/>
          <w:szCs w:val="22"/>
          <w:lang w:eastAsia="ar-SA"/>
        </w:rPr>
        <w:t xml:space="preserve"> della piazza, coperta e perimetrata dalla grande pensilina</w:t>
      </w:r>
      <w:r w:rsidR="0071785D" w:rsidRPr="00174D5D">
        <w:rPr>
          <w:rFonts w:ascii="Times New Roman" w:eastAsiaTheme="minorHAnsi" w:hAnsi="Times New Roman" w:cs="Times New Roman"/>
          <w:i/>
          <w:iCs/>
          <w:sz w:val="22"/>
          <w:szCs w:val="22"/>
          <w:lang w:eastAsia="ar-SA"/>
        </w:rPr>
        <w:t>”</w:t>
      </w:r>
      <w:r w:rsidRPr="00174D5D">
        <w:rPr>
          <w:rFonts w:ascii="Times New Roman" w:eastAsiaTheme="minorHAnsi" w:hAnsi="Times New Roman" w:cs="Times New Roman"/>
          <w:i/>
          <w:iCs/>
          <w:sz w:val="22"/>
          <w:szCs w:val="22"/>
          <w:lang w:eastAsia="ar-SA"/>
        </w:rPr>
        <w:t>.</w:t>
      </w:r>
    </w:p>
    <w:p w:rsidR="001C44DA" w:rsidRPr="00174D5D" w:rsidRDefault="001C44DA" w:rsidP="001C44DA">
      <w:pPr>
        <w:suppressAutoHyphens/>
        <w:spacing w:line="276" w:lineRule="auto"/>
        <w:jc w:val="both"/>
        <w:rPr>
          <w:rFonts w:ascii="Times New Roman" w:eastAsia="Times New Roman" w:hAnsi="Times New Roman" w:cs="Times New Roman"/>
          <w:sz w:val="22"/>
          <w:szCs w:val="22"/>
          <w:lang w:eastAsia="ar-SA"/>
        </w:rPr>
      </w:pPr>
    </w:p>
    <w:p w:rsidR="00BE727D" w:rsidRPr="00174D5D" w:rsidRDefault="00BE727D" w:rsidP="001C44DA">
      <w:pPr>
        <w:suppressAutoHyphens/>
        <w:spacing w:line="276" w:lineRule="auto"/>
        <w:jc w:val="both"/>
        <w:rPr>
          <w:rFonts w:ascii="Times New Roman" w:eastAsiaTheme="minorHAnsi" w:hAnsi="Times New Roman" w:cs="Times New Roman"/>
          <w:sz w:val="22"/>
          <w:szCs w:val="22"/>
          <w:lang w:eastAsia="ar-SA"/>
        </w:rPr>
      </w:pPr>
      <w:r w:rsidRPr="00174D5D">
        <w:rPr>
          <w:rFonts w:ascii="Times New Roman" w:eastAsiaTheme="minorHAnsi" w:hAnsi="Times New Roman" w:cs="Times New Roman"/>
          <w:b/>
          <w:sz w:val="22"/>
          <w:szCs w:val="22"/>
          <w:lang w:eastAsia="ar-SA"/>
        </w:rPr>
        <w:t>Una grande apertura ricavata nella pavimentazione della piazza</w:t>
      </w:r>
      <w:r w:rsidRPr="00174D5D">
        <w:rPr>
          <w:rFonts w:ascii="Times New Roman" w:eastAsiaTheme="minorHAnsi" w:hAnsi="Times New Roman" w:cs="Times New Roman"/>
          <w:sz w:val="22"/>
          <w:szCs w:val="22"/>
          <w:lang w:eastAsia="ar-SA"/>
        </w:rPr>
        <w:t xml:space="preserve">, di forma rettangolare e con una superficie di circa 440 mq, </w:t>
      </w:r>
      <w:r w:rsidRPr="00174D5D">
        <w:rPr>
          <w:rFonts w:ascii="Times New Roman" w:eastAsiaTheme="minorHAnsi" w:hAnsi="Times New Roman" w:cs="Times New Roman"/>
          <w:b/>
          <w:sz w:val="22"/>
          <w:szCs w:val="22"/>
          <w:lang w:eastAsia="ar-SA"/>
        </w:rPr>
        <w:t>mette in relazione diretta le due parti del progetto</w:t>
      </w:r>
      <w:r w:rsidRPr="00174D5D">
        <w:rPr>
          <w:rFonts w:ascii="Times New Roman" w:eastAsiaTheme="minorHAnsi" w:hAnsi="Times New Roman" w:cs="Times New Roman"/>
          <w:sz w:val="22"/>
          <w:szCs w:val="22"/>
          <w:lang w:eastAsia="ar-SA"/>
        </w:rPr>
        <w:t xml:space="preserve">: quella pubblica fuori terra e la parte interrata più legata al servizio ferroviario vero e proprio, portando finalmente luce naturale ed aria al tunnel sottostante che viene così completamente riqualificato e diventa uno spazio identificabile, leggibile e, quindi, vivibile. </w:t>
      </w:r>
      <w:r w:rsidRPr="00174D5D">
        <w:rPr>
          <w:rFonts w:ascii="Times New Roman" w:eastAsiaTheme="minorHAnsi" w:hAnsi="Times New Roman" w:cs="Times New Roman"/>
          <w:b/>
          <w:sz w:val="22"/>
          <w:szCs w:val="22"/>
          <w:lang w:eastAsia="ar-SA"/>
        </w:rPr>
        <w:t>A questo importante gesto progettuale si unis</w:t>
      </w:r>
      <w:r w:rsidR="00217A9C" w:rsidRPr="00174D5D">
        <w:rPr>
          <w:rFonts w:ascii="Times New Roman" w:eastAsiaTheme="minorHAnsi" w:hAnsi="Times New Roman" w:cs="Times New Roman"/>
          <w:b/>
          <w:sz w:val="22"/>
          <w:szCs w:val="22"/>
          <w:lang w:eastAsia="ar-SA"/>
        </w:rPr>
        <w:t>ce una nuova grande copertura</w:t>
      </w:r>
      <w:r w:rsidR="00217A9C" w:rsidRPr="00174D5D">
        <w:rPr>
          <w:rFonts w:ascii="Times New Roman" w:eastAsiaTheme="minorHAnsi" w:hAnsi="Times New Roman" w:cs="Times New Roman"/>
          <w:sz w:val="22"/>
          <w:szCs w:val="22"/>
          <w:lang w:eastAsia="ar-SA"/>
        </w:rPr>
        <w:t xml:space="preserve"> (</w:t>
      </w:r>
      <w:r w:rsidRPr="00174D5D">
        <w:rPr>
          <w:rFonts w:ascii="Times New Roman" w:eastAsiaTheme="minorHAnsi" w:hAnsi="Times New Roman" w:cs="Times New Roman"/>
          <w:i/>
          <w:sz w:val="22"/>
          <w:szCs w:val="22"/>
          <w:lang w:eastAsia="ar-SA"/>
        </w:rPr>
        <w:t>di 45 per 35 mt di ampiezza, e 12 mt di altezza dal livello della piazza e ben 18 mt dal livello della  banchina</w:t>
      </w:r>
      <w:r w:rsidR="00217A9C" w:rsidRPr="00174D5D">
        <w:rPr>
          <w:rFonts w:ascii="Times New Roman" w:eastAsiaTheme="minorHAnsi" w:hAnsi="Times New Roman" w:cs="Times New Roman"/>
          <w:sz w:val="22"/>
          <w:szCs w:val="22"/>
          <w:lang w:eastAsia="ar-SA"/>
        </w:rPr>
        <w:t>)</w:t>
      </w:r>
      <w:r w:rsidRPr="00174D5D">
        <w:rPr>
          <w:rFonts w:ascii="Times New Roman" w:eastAsiaTheme="minorHAnsi" w:hAnsi="Times New Roman" w:cs="Times New Roman"/>
          <w:sz w:val="22"/>
          <w:szCs w:val="22"/>
          <w:lang w:eastAsia="ar-SA"/>
        </w:rPr>
        <w:t xml:space="preserve"> che si inserisce in maniera decisa nello skyline di Matera connotandosi da subito come un landmark che definisce in maniera inconfondibile la stazione come nuova porta della città e trasforma lo spazio esterno in una piazza coperta fruibile sia dai viaggiatori che dai cittadini e dai turisti che disporranno di uno spazio di incontro, attesa, transito, passeggio, dando nuova vita ad un importante brano di città su cui si affacciano </w:t>
      </w:r>
      <w:r w:rsidRPr="00174D5D">
        <w:rPr>
          <w:rFonts w:ascii="Times New Roman" w:eastAsiaTheme="minorHAnsi" w:hAnsi="Times New Roman" w:cs="Times New Roman"/>
          <w:sz w:val="22"/>
          <w:szCs w:val="22"/>
          <w:lang w:eastAsia="ar-SA"/>
        </w:rPr>
        <w:lastRenderedPageBreak/>
        <w:t xml:space="preserve">diversi edifici pubblici di valore architettonico e che fino a poco tempo fa era prevalentemente adibita a parcheggio. </w:t>
      </w:r>
    </w:p>
    <w:p w:rsidR="00C80491" w:rsidRPr="00174D5D" w:rsidRDefault="00C80491" w:rsidP="001C44DA">
      <w:pPr>
        <w:suppressAutoHyphens/>
        <w:spacing w:line="276" w:lineRule="auto"/>
        <w:jc w:val="both"/>
        <w:rPr>
          <w:rFonts w:ascii="Times New Roman" w:eastAsiaTheme="minorHAnsi" w:hAnsi="Times New Roman" w:cs="Times New Roman"/>
          <w:sz w:val="22"/>
          <w:szCs w:val="22"/>
          <w:lang w:eastAsia="ar-SA"/>
        </w:rPr>
      </w:pPr>
    </w:p>
    <w:p w:rsidR="00B230C0" w:rsidRDefault="00B230C0" w:rsidP="001C44DA">
      <w:pPr>
        <w:suppressAutoHyphens/>
        <w:spacing w:line="276" w:lineRule="auto"/>
        <w:jc w:val="both"/>
        <w:rPr>
          <w:rFonts w:ascii="Times New Roman" w:eastAsiaTheme="minorHAnsi" w:hAnsi="Times New Roman" w:cs="Times New Roman"/>
          <w:b/>
          <w:sz w:val="22"/>
          <w:szCs w:val="22"/>
          <w:lang w:eastAsia="en-US"/>
        </w:rPr>
      </w:pPr>
    </w:p>
    <w:p w:rsidR="0066290A" w:rsidRDefault="0066290A" w:rsidP="001C44DA">
      <w:pPr>
        <w:suppressAutoHyphens/>
        <w:spacing w:line="276" w:lineRule="auto"/>
        <w:jc w:val="both"/>
        <w:rPr>
          <w:rFonts w:ascii="Times New Roman" w:eastAsiaTheme="minorHAnsi" w:hAnsi="Times New Roman" w:cs="Times New Roman"/>
          <w:b/>
          <w:sz w:val="22"/>
          <w:szCs w:val="22"/>
          <w:lang w:eastAsia="en-US"/>
        </w:rPr>
      </w:pPr>
    </w:p>
    <w:p w:rsidR="00C80491" w:rsidRPr="00174D5D" w:rsidRDefault="00C80491" w:rsidP="001C44DA">
      <w:pPr>
        <w:suppressAutoHyphens/>
        <w:spacing w:line="276" w:lineRule="auto"/>
        <w:jc w:val="both"/>
        <w:rPr>
          <w:rFonts w:ascii="Times New Roman" w:eastAsiaTheme="minorHAnsi" w:hAnsi="Times New Roman" w:cs="Times New Roman"/>
          <w:sz w:val="22"/>
          <w:szCs w:val="22"/>
          <w:lang w:eastAsia="en-US"/>
        </w:rPr>
      </w:pPr>
      <w:bookmarkStart w:id="0" w:name="_GoBack"/>
      <w:bookmarkEnd w:id="0"/>
      <w:r w:rsidRPr="00174D5D">
        <w:rPr>
          <w:rFonts w:ascii="Times New Roman" w:eastAsiaTheme="minorHAnsi" w:hAnsi="Times New Roman" w:cs="Times New Roman"/>
          <w:b/>
          <w:sz w:val="22"/>
          <w:szCs w:val="22"/>
          <w:lang w:eastAsia="en-US"/>
        </w:rPr>
        <w:t>La grande copertura</w:t>
      </w:r>
      <w:r w:rsidRPr="00174D5D">
        <w:rPr>
          <w:rFonts w:ascii="Times New Roman" w:eastAsiaTheme="minorHAnsi" w:hAnsi="Times New Roman" w:cs="Times New Roman"/>
          <w:sz w:val="22"/>
          <w:szCs w:val="22"/>
          <w:lang w:eastAsia="en-US"/>
        </w:rPr>
        <w:t xml:space="preserve"> a 1</w:t>
      </w:r>
      <w:r w:rsidR="00502047" w:rsidRPr="00174D5D">
        <w:rPr>
          <w:rFonts w:ascii="Times New Roman" w:eastAsiaTheme="minorHAnsi" w:hAnsi="Times New Roman" w:cs="Times New Roman"/>
          <w:sz w:val="22"/>
          <w:szCs w:val="22"/>
          <w:lang w:eastAsia="en-US"/>
        </w:rPr>
        <w:t>2</w:t>
      </w:r>
      <w:r w:rsidRPr="00174D5D">
        <w:rPr>
          <w:rFonts w:ascii="Times New Roman" w:eastAsiaTheme="minorHAnsi" w:hAnsi="Times New Roman" w:cs="Times New Roman"/>
          <w:sz w:val="22"/>
          <w:szCs w:val="22"/>
          <w:lang w:eastAsia="en-US"/>
        </w:rPr>
        <w:t xml:space="preserve"> metri</w:t>
      </w:r>
      <w:r w:rsidR="007933EE" w:rsidRPr="00174D5D">
        <w:rPr>
          <w:rFonts w:ascii="Times New Roman" w:eastAsiaTheme="minorHAnsi" w:hAnsi="Times New Roman" w:cs="Times New Roman"/>
          <w:sz w:val="22"/>
          <w:szCs w:val="22"/>
          <w:lang w:eastAsia="en-US"/>
        </w:rPr>
        <w:t xml:space="preserve"> di altezza</w:t>
      </w:r>
      <w:r w:rsidRPr="00174D5D">
        <w:rPr>
          <w:rFonts w:ascii="Times New Roman" w:eastAsiaTheme="minorHAnsi" w:hAnsi="Times New Roman" w:cs="Times New Roman"/>
          <w:sz w:val="22"/>
          <w:szCs w:val="22"/>
          <w:lang w:eastAsia="en-US"/>
        </w:rPr>
        <w:t xml:space="preserve"> sul livello della piazza è sorretta da </w:t>
      </w:r>
      <w:r w:rsidRPr="00174D5D">
        <w:rPr>
          <w:rFonts w:ascii="Times New Roman" w:eastAsiaTheme="minorHAnsi" w:hAnsi="Times New Roman" w:cs="Times New Roman"/>
          <w:b/>
          <w:sz w:val="22"/>
          <w:szCs w:val="22"/>
          <w:lang w:eastAsia="en-US"/>
        </w:rPr>
        <w:t>dodici colonne in acciaio</w:t>
      </w:r>
      <w:r w:rsidRPr="00174D5D">
        <w:rPr>
          <w:rFonts w:ascii="Times New Roman" w:eastAsiaTheme="minorHAnsi" w:hAnsi="Times New Roman" w:cs="Times New Roman"/>
          <w:sz w:val="22"/>
          <w:szCs w:val="22"/>
          <w:lang w:eastAsia="en-US"/>
        </w:rPr>
        <w:t xml:space="preserve"> che sorgono dal “piano del ferro”, attraversano l’altezza del tunnel fino ad arrivare al livello terra, fornendo una vasta superficie coperta per viaggiatori e cittadini che permetterà di vivere la piazza anche al variare delle condizioni climatiche e a tutte le ore del giorno e della notte.</w:t>
      </w:r>
    </w:p>
    <w:p w:rsidR="0071785D" w:rsidRPr="00174D5D" w:rsidRDefault="0071785D" w:rsidP="001C44DA">
      <w:pPr>
        <w:suppressAutoHyphens/>
        <w:spacing w:line="276" w:lineRule="auto"/>
        <w:jc w:val="both"/>
        <w:rPr>
          <w:rFonts w:ascii="Times New Roman" w:eastAsiaTheme="minorHAnsi" w:hAnsi="Times New Roman" w:cs="Times New Roman"/>
          <w:sz w:val="22"/>
          <w:szCs w:val="22"/>
          <w:lang w:eastAsia="ar-SA"/>
        </w:rPr>
      </w:pPr>
    </w:p>
    <w:p w:rsidR="0071785D" w:rsidRPr="00174D5D" w:rsidRDefault="0071785D" w:rsidP="001C44DA">
      <w:pPr>
        <w:suppressAutoHyphens/>
        <w:spacing w:line="276" w:lineRule="auto"/>
        <w:jc w:val="both"/>
        <w:rPr>
          <w:rFonts w:ascii="Times New Roman" w:eastAsia="Times New Roman" w:hAnsi="Times New Roman" w:cs="Times New Roman"/>
          <w:sz w:val="22"/>
          <w:szCs w:val="22"/>
          <w:lang w:eastAsia="ar-SA"/>
        </w:rPr>
      </w:pPr>
      <w:r w:rsidRPr="00174D5D">
        <w:rPr>
          <w:rFonts w:ascii="Times New Roman" w:eastAsiaTheme="minorHAnsi" w:hAnsi="Times New Roman" w:cs="Times New Roman"/>
          <w:i/>
          <w:iCs/>
          <w:sz w:val="22"/>
          <w:szCs w:val="22"/>
          <w:lang w:eastAsia="ar-SA"/>
        </w:rPr>
        <w:t xml:space="preserve">“Lo spazio pubblico della nuova stazione potrà offrire al pubblico una sequenza di luoghi capaci di accogliere e riflettere la luce in modi diversi </w:t>
      </w:r>
      <w:r w:rsidRPr="00174D5D">
        <w:rPr>
          <w:rFonts w:ascii="Times New Roman" w:eastAsiaTheme="minorHAnsi" w:hAnsi="Times New Roman" w:cs="Times New Roman"/>
          <w:b/>
          <w:iCs/>
          <w:sz w:val="22"/>
          <w:szCs w:val="22"/>
          <w:lang w:eastAsia="ar-SA"/>
        </w:rPr>
        <w:t>– descrive l’arch. Boeri</w:t>
      </w:r>
      <w:r w:rsidRPr="00174D5D">
        <w:rPr>
          <w:rFonts w:ascii="Times New Roman" w:eastAsiaTheme="minorHAnsi" w:hAnsi="Times New Roman" w:cs="Times New Roman"/>
          <w:i/>
          <w:iCs/>
          <w:sz w:val="22"/>
          <w:szCs w:val="22"/>
          <w:lang w:eastAsia="ar-SA"/>
        </w:rPr>
        <w:t xml:space="preserve"> - </w:t>
      </w:r>
      <w:r w:rsidRPr="00174D5D">
        <w:rPr>
          <w:rFonts w:ascii="Times New Roman" w:eastAsiaTheme="minorHAnsi" w:hAnsi="Times New Roman" w:cs="Times New Roman"/>
          <w:b/>
          <w:i/>
          <w:iCs/>
          <w:sz w:val="22"/>
          <w:szCs w:val="22"/>
          <w:lang w:eastAsia="ar-SA"/>
        </w:rPr>
        <w:t>Un omaggio alla formidabile esperienza percettiva che si prova nel percorre i Sassi</w:t>
      </w:r>
      <w:r w:rsidRPr="00174D5D">
        <w:rPr>
          <w:rFonts w:ascii="Times New Roman" w:eastAsiaTheme="minorHAnsi" w:hAnsi="Times New Roman" w:cs="Times New Roman"/>
          <w:i/>
          <w:iCs/>
          <w:sz w:val="22"/>
          <w:szCs w:val="22"/>
          <w:lang w:eastAsia="ar-SA"/>
        </w:rPr>
        <w:t xml:space="preserve"> e la loro continua metamorfosi in grotte, scale, terrazze, sbalzi che cambiano luce e profondità a secondo dell’orientamento della luce del sole e della luna</w:t>
      </w:r>
      <w:r w:rsidRPr="00174D5D">
        <w:rPr>
          <w:rFonts w:ascii="Times New Roman" w:eastAsia="Times New Roman" w:hAnsi="Times New Roman" w:cs="Times New Roman"/>
          <w:sz w:val="22"/>
          <w:szCs w:val="22"/>
          <w:lang w:eastAsia="ar-SA"/>
        </w:rPr>
        <w:t>”.</w:t>
      </w:r>
    </w:p>
    <w:p w:rsidR="00BE727D" w:rsidRPr="00174D5D" w:rsidRDefault="00BE727D" w:rsidP="001C44DA">
      <w:pPr>
        <w:suppressAutoHyphens/>
        <w:spacing w:line="276" w:lineRule="auto"/>
        <w:jc w:val="both"/>
        <w:rPr>
          <w:rFonts w:ascii="Times New Roman" w:eastAsiaTheme="minorHAnsi" w:hAnsi="Times New Roman" w:cs="Times New Roman"/>
          <w:sz w:val="22"/>
          <w:szCs w:val="22"/>
          <w:lang w:eastAsia="ar-SA"/>
        </w:rPr>
      </w:pPr>
    </w:p>
    <w:p w:rsidR="00C80491" w:rsidRPr="00174D5D" w:rsidRDefault="00BE727D" w:rsidP="001C44DA">
      <w:pPr>
        <w:suppressAutoHyphens/>
        <w:spacing w:line="276" w:lineRule="auto"/>
        <w:jc w:val="both"/>
        <w:rPr>
          <w:rFonts w:ascii="Times New Roman" w:eastAsiaTheme="minorHAnsi" w:hAnsi="Times New Roman" w:cs="Times New Roman"/>
          <w:sz w:val="22"/>
          <w:szCs w:val="22"/>
          <w:lang w:eastAsia="en-US"/>
        </w:rPr>
      </w:pPr>
      <w:r w:rsidRPr="00174D5D">
        <w:rPr>
          <w:rFonts w:ascii="Times New Roman" w:eastAsiaTheme="minorHAnsi" w:hAnsi="Times New Roman" w:cs="Times New Roman"/>
          <w:b/>
          <w:sz w:val="22"/>
          <w:szCs w:val="22"/>
          <w:lang w:eastAsia="ar-SA"/>
        </w:rPr>
        <w:t>Il progetto è stato realizzato utilizzando prevalentemente due materiali capaci di incarnare le due anime di Matera</w:t>
      </w:r>
      <w:r w:rsidRPr="00174D5D">
        <w:rPr>
          <w:rFonts w:ascii="Times New Roman" w:eastAsiaTheme="minorHAnsi" w:hAnsi="Times New Roman" w:cs="Times New Roman"/>
          <w:sz w:val="22"/>
          <w:szCs w:val="22"/>
          <w:lang w:eastAsia="ar-SA"/>
        </w:rPr>
        <w:t xml:space="preserve">: la </w:t>
      </w:r>
      <w:r w:rsidRPr="00174D5D">
        <w:rPr>
          <w:rFonts w:ascii="Times New Roman" w:eastAsiaTheme="minorHAnsi" w:hAnsi="Times New Roman" w:cs="Times New Roman"/>
          <w:b/>
          <w:sz w:val="22"/>
          <w:szCs w:val="22"/>
          <w:lang w:eastAsia="ar-SA"/>
        </w:rPr>
        <w:t>pietra di Apricena</w:t>
      </w:r>
      <w:r w:rsidRPr="00174D5D">
        <w:rPr>
          <w:rFonts w:ascii="Times New Roman" w:eastAsiaTheme="minorHAnsi" w:hAnsi="Times New Roman" w:cs="Times New Roman"/>
          <w:sz w:val="22"/>
          <w:szCs w:val="22"/>
          <w:lang w:eastAsia="ar-SA"/>
        </w:rPr>
        <w:t xml:space="preserve"> che richiama la pietra locale della città </w:t>
      </w:r>
      <w:r w:rsidR="00502047" w:rsidRPr="00174D5D">
        <w:rPr>
          <w:rFonts w:ascii="Times New Roman" w:eastAsiaTheme="minorHAnsi" w:hAnsi="Times New Roman" w:cs="Times New Roman"/>
          <w:sz w:val="22"/>
          <w:szCs w:val="22"/>
          <w:lang w:eastAsia="ar-SA"/>
        </w:rPr>
        <w:t xml:space="preserve">antica </w:t>
      </w:r>
      <w:r w:rsidRPr="00174D5D">
        <w:rPr>
          <w:rFonts w:ascii="Times New Roman" w:eastAsiaTheme="minorHAnsi" w:hAnsi="Times New Roman" w:cs="Times New Roman"/>
          <w:sz w:val="22"/>
          <w:szCs w:val="22"/>
          <w:lang w:eastAsia="ar-SA"/>
        </w:rPr>
        <w:t>dei Sassi e l’</w:t>
      </w:r>
      <w:r w:rsidRPr="00174D5D">
        <w:rPr>
          <w:rFonts w:ascii="Times New Roman" w:eastAsiaTheme="minorHAnsi" w:hAnsi="Times New Roman" w:cs="Times New Roman"/>
          <w:b/>
          <w:sz w:val="22"/>
          <w:szCs w:val="22"/>
          <w:lang w:eastAsia="ar-SA"/>
        </w:rPr>
        <w:t>acciaio</w:t>
      </w:r>
      <w:r w:rsidRPr="00174D5D">
        <w:rPr>
          <w:rFonts w:ascii="Times New Roman" w:eastAsiaTheme="minorHAnsi" w:hAnsi="Times New Roman" w:cs="Times New Roman"/>
          <w:sz w:val="22"/>
          <w:szCs w:val="22"/>
          <w:lang w:eastAsia="ar-SA"/>
        </w:rPr>
        <w:t xml:space="preserve"> che parla della dinamic</w:t>
      </w:r>
      <w:r w:rsidR="00C80491" w:rsidRPr="00174D5D">
        <w:rPr>
          <w:rFonts w:ascii="Times New Roman" w:eastAsiaTheme="minorHAnsi" w:hAnsi="Times New Roman" w:cs="Times New Roman"/>
          <w:sz w:val="22"/>
          <w:szCs w:val="22"/>
          <w:lang w:eastAsia="ar-SA"/>
        </w:rPr>
        <w:t>ità della città moderna:</w:t>
      </w:r>
      <w:r w:rsidRPr="00174D5D">
        <w:rPr>
          <w:rFonts w:ascii="Times New Roman" w:eastAsiaTheme="minorHAnsi" w:hAnsi="Times New Roman" w:cs="Times New Roman"/>
          <w:sz w:val="22"/>
          <w:szCs w:val="22"/>
          <w:lang w:eastAsia="ar-SA"/>
        </w:rPr>
        <w:t xml:space="preserve"> </w:t>
      </w:r>
      <w:r w:rsidR="00C80491" w:rsidRPr="00174D5D">
        <w:rPr>
          <w:rFonts w:ascii="Times New Roman" w:eastAsiaTheme="minorHAnsi" w:hAnsi="Times New Roman" w:cs="Times New Roman"/>
          <w:sz w:val="22"/>
          <w:szCs w:val="22"/>
          <w:lang w:eastAsia="ar-SA"/>
        </w:rPr>
        <w:t>l</w:t>
      </w:r>
      <w:r w:rsidRPr="00174D5D">
        <w:rPr>
          <w:rFonts w:ascii="Times New Roman" w:eastAsiaTheme="minorHAnsi" w:hAnsi="Times New Roman" w:cs="Times New Roman"/>
          <w:sz w:val="22"/>
          <w:szCs w:val="22"/>
          <w:lang w:eastAsia="ar-SA"/>
        </w:rPr>
        <w:t>a banchina d’attesa e l’edificio vero e proprio della stazione sono i</w:t>
      </w:r>
      <w:r w:rsidR="00C80491" w:rsidRPr="00174D5D">
        <w:rPr>
          <w:rFonts w:ascii="Times New Roman" w:eastAsiaTheme="minorHAnsi" w:hAnsi="Times New Roman" w:cs="Times New Roman"/>
          <w:sz w:val="22"/>
          <w:szCs w:val="22"/>
          <w:lang w:eastAsia="ar-SA"/>
        </w:rPr>
        <w:t>nteramente rivestiti in pietra</w:t>
      </w:r>
      <w:r w:rsidR="00502047" w:rsidRPr="00174D5D">
        <w:rPr>
          <w:rFonts w:ascii="Times New Roman" w:eastAsiaTheme="minorHAnsi" w:hAnsi="Times New Roman" w:cs="Times New Roman"/>
          <w:sz w:val="22"/>
          <w:szCs w:val="22"/>
          <w:lang w:eastAsia="ar-SA"/>
        </w:rPr>
        <w:t>,</w:t>
      </w:r>
      <w:r w:rsidR="00C80491" w:rsidRPr="00174D5D">
        <w:rPr>
          <w:rFonts w:ascii="Times New Roman" w:eastAsiaTheme="minorHAnsi" w:hAnsi="Times New Roman" w:cs="Times New Roman"/>
          <w:sz w:val="22"/>
          <w:szCs w:val="22"/>
          <w:lang w:eastAsia="ar-SA"/>
        </w:rPr>
        <w:t xml:space="preserve"> </w:t>
      </w:r>
      <w:r w:rsidRPr="00174D5D">
        <w:rPr>
          <w:rFonts w:ascii="Times New Roman" w:eastAsiaTheme="minorHAnsi" w:hAnsi="Times New Roman" w:cs="Times New Roman"/>
          <w:sz w:val="22"/>
          <w:szCs w:val="22"/>
          <w:lang w:eastAsia="ar-SA"/>
        </w:rPr>
        <w:t>la banchina di emergenza</w:t>
      </w:r>
      <w:r w:rsidR="00502047" w:rsidRPr="00174D5D">
        <w:rPr>
          <w:rFonts w:ascii="Times New Roman" w:eastAsiaTheme="minorHAnsi" w:hAnsi="Times New Roman" w:cs="Times New Roman"/>
          <w:sz w:val="22"/>
          <w:szCs w:val="22"/>
          <w:lang w:eastAsia="ar-SA"/>
        </w:rPr>
        <w:t>, le due passerelle sospese nel vuoto e la struttura della grande pensilina sono in acciaio</w:t>
      </w:r>
      <w:r w:rsidRPr="00174D5D">
        <w:rPr>
          <w:rFonts w:ascii="Times New Roman" w:eastAsiaTheme="minorHAnsi" w:hAnsi="Times New Roman" w:cs="Times New Roman"/>
          <w:sz w:val="22"/>
          <w:szCs w:val="22"/>
          <w:lang w:eastAsia="ar-SA"/>
        </w:rPr>
        <w:t>.</w:t>
      </w:r>
      <w:r w:rsidRPr="00174D5D">
        <w:rPr>
          <w:rFonts w:ascii="Times New Roman" w:eastAsiaTheme="minorHAnsi" w:hAnsi="Times New Roman" w:cs="Times New Roman"/>
          <w:sz w:val="22"/>
          <w:szCs w:val="22"/>
          <w:lang w:eastAsia="en-US"/>
        </w:rPr>
        <w:t> </w:t>
      </w:r>
    </w:p>
    <w:p w:rsidR="004C391A" w:rsidRPr="00174D5D" w:rsidRDefault="00BE727D" w:rsidP="001C44DA">
      <w:pPr>
        <w:suppressAutoHyphens/>
        <w:spacing w:line="276" w:lineRule="auto"/>
        <w:jc w:val="both"/>
        <w:rPr>
          <w:rFonts w:ascii="Times New Roman" w:eastAsiaTheme="minorHAnsi" w:hAnsi="Times New Roman" w:cs="Times New Roman"/>
          <w:sz w:val="22"/>
          <w:szCs w:val="22"/>
          <w:lang w:eastAsia="en-US"/>
        </w:rPr>
      </w:pPr>
      <w:r w:rsidRPr="00174D5D">
        <w:rPr>
          <w:rFonts w:ascii="Times New Roman" w:eastAsiaTheme="minorHAnsi" w:hAnsi="Times New Roman" w:cs="Times New Roman"/>
          <w:b/>
          <w:sz w:val="22"/>
          <w:szCs w:val="22"/>
          <w:lang w:eastAsia="en-US"/>
        </w:rPr>
        <w:t>I pannelli fotovoltaici</w:t>
      </w:r>
      <w:r w:rsidRPr="00174D5D">
        <w:rPr>
          <w:rFonts w:ascii="Times New Roman" w:eastAsiaTheme="minorHAnsi" w:hAnsi="Times New Roman" w:cs="Times New Roman"/>
          <w:sz w:val="22"/>
          <w:szCs w:val="22"/>
          <w:lang w:eastAsia="en-US"/>
        </w:rPr>
        <w:t xml:space="preserve"> - che </w:t>
      </w:r>
      <w:r w:rsidR="00502047" w:rsidRPr="00174D5D">
        <w:rPr>
          <w:rFonts w:ascii="Times New Roman" w:eastAsiaTheme="minorHAnsi" w:hAnsi="Times New Roman" w:cs="Times New Roman"/>
          <w:sz w:val="22"/>
          <w:szCs w:val="22"/>
          <w:lang w:eastAsia="en-US"/>
        </w:rPr>
        <w:t xml:space="preserve">rivestono la copertura </w:t>
      </w:r>
      <w:r w:rsidRPr="00174D5D">
        <w:rPr>
          <w:rFonts w:ascii="Times New Roman" w:eastAsiaTheme="minorHAnsi" w:hAnsi="Times New Roman" w:cs="Times New Roman"/>
          <w:sz w:val="22"/>
          <w:szCs w:val="22"/>
          <w:lang w:eastAsia="en-US"/>
        </w:rPr>
        <w:t xml:space="preserve">- garantiscono la massima autosufficienza energetica della stazione stessa e in futuro la possibilità di alimentare l’intera piazza e il parco attrezzato in accordo con i più avanzati principi di sostenibilità ambientale che permeano la ricerca progettuale di </w:t>
      </w:r>
      <w:r w:rsidRPr="00174D5D">
        <w:rPr>
          <w:rFonts w:ascii="Times New Roman" w:eastAsiaTheme="minorHAnsi" w:hAnsi="Times New Roman" w:cs="Times New Roman"/>
          <w:b/>
          <w:sz w:val="22"/>
          <w:szCs w:val="22"/>
          <w:lang w:eastAsia="en-US"/>
        </w:rPr>
        <w:t>Stefano Boeri Architetti</w:t>
      </w:r>
      <w:r w:rsidRPr="00174D5D">
        <w:rPr>
          <w:rFonts w:ascii="Times New Roman" w:eastAsiaTheme="minorHAnsi" w:hAnsi="Times New Roman" w:cs="Times New Roman"/>
          <w:sz w:val="22"/>
          <w:szCs w:val="22"/>
          <w:lang w:eastAsia="en-US"/>
        </w:rPr>
        <w:t>. Un orientamento che FAL ha pienamente abbracciato e sostenuto.</w:t>
      </w:r>
      <w:r w:rsidR="00174D5D" w:rsidRPr="00174D5D">
        <w:rPr>
          <w:rFonts w:ascii="Times New Roman" w:eastAsiaTheme="minorHAnsi" w:hAnsi="Times New Roman" w:cs="Times New Roman"/>
          <w:sz w:val="22"/>
          <w:szCs w:val="22"/>
          <w:lang w:eastAsia="en-US"/>
        </w:rPr>
        <w:t xml:space="preserve"> L’impianto, realizzato su una superficie di 1.250, è composto da 696 pannelli che producono annualmente energia per 271.440 KWh.</w:t>
      </w:r>
    </w:p>
    <w:p w:rsidR="00C80491" w:rsidRPr="00174D5D" w:rsidRDefault="00217A9C" w:rsidP="001C44DA">
      <w:pPr>
        <w:suppressAutoHyphens/>
        <w:spacing w:line="276" w:lineRule="auto"/>
        <w:jc w:val="both"/>
        <w:rPr>
          <w:rFonts w:ascii="Times New Roman" w:eastAsiaTheme="minorHAnsi" w:hAnsi="Times New Roman" w:cs="Times New Roman"/>
          <w:sz w:val="22"/>
          <w:szCs w:val="22"/>
          <w:lang w:eastAsia="en-US"/>
        </w:rPr>
      </w:pPr>
      <w:r w:rsidRPr="00174D5D">
        <w:rPr>
          <w:rFonts w:ascii="Times New Roman" w:hAnsi="Times New Roman" w:cs="Times New Roman"/>
          <w:color w:val="222222"/>
          <w:lang w:eastAsia="en-US"/>
        </w:rPr>
        <w:t> </w:t>
      </w:r>
      <w:r w:rsidR="00C80491" w:rsidRPr="00174D5D">
        <w:rPr>
          <w:rFonts w:ascii="Times New Roman" w:eastAsiaTheme="minorHAnsi" w:hAnsi="Times New Roman" w:cs="Times New Roman"/>
          <w:sz w:val="22"/>
          <w:szCs w:val="22"/>
          <w:lang w:eastAsia="en-US"/>
        </w:rPr>
        <w:t>La nuova stazione è stata progettata pensando ad un futuro prossimo di potenziamento dei flussi di trasporto ferroviario su Matera, che dopo il 2019 si avvia a diventare stabilmente una città d’arte e storia unica al mondo. Una città che si proietta verso il futuro preparandosi ad accogliere sempre maggiori flussi di pendolari, visitatori e turisti. </w:t>
      </w:r>
    </w:p>
    <w:p w:rsidR="00362BFE" w:rsidRPr="00174D5D" w:rsidRDefault="00362BFE" w:rsidP="001C44DA">
      <w:pPr>
        <w:suppressAutoHyphens/>
        <w:spacing w:line="276" w:lineRule="auto"/>
        <w:jc w:val="both"/>
        <w:rPr>
          <w:rFonts w:ascii="Times New Roman" w:eastAsiaTheme="minorHAnsi" w:hAnsi="Times New Roman" w:cs="Times New Roman"/>
          <w:sz w:val="22"/>
          <w:szCs w:val="22"/>
          <w:lang w:eastAsia="en-US"/>
        </w:rPr>
      </w:pPr>
    </w:p>
    <w:p w:rsidR="00174D5D" w:rsidRPr="00174D5D" w:rsidRDefault="00174D5D" w:rsidP="006A6963">
      <w:pPr>
        <w:suppressAutoHyphens/>
        <w:jc w:val="both"/>
        <w:rPr>
          <w:rFonts w:ascii="Times New Roman" w:eastAsiaTheme="minorHAnsi" w:hAnsi="Times New Roman" w:cs="Times New Roman"/>
          <w:i/>
          <w:sz w:val="22"/>
          <w:szCs w:val="22"/>
          <w:lang w:eastAsia="en-US"/>
        </w:rPr>
      </w:pPr>
      <w:r w:rsidRPr="00174D5D">
        <w:rPr>
          <w:rFonts w:ascii="Times New Roman" w:eastAsiaTheme="minorHAnsi" w:hAnsi="Times New Roman" w:cs="Times New Roman"/>
          <w:i/>
          <w:sz w:val="22"/>
          <w:szCs w:val="22"/>
          <w:lang w:eastAsia="en-US"/>
        </w:rPr>
        <w:t xml:space="preserve">"La bellezza di quest'opera architettonica dimostra che è importante e possibile coniugare l'esistente, il recuperato, con nuove opere di grande qualità. Merito delle FAL che hanno scelto un esperto di tale rilievo </w:t>
      </w:r>
      <w:r w:rsidR="00B230C0">
        <w:rPr>
          <w:rFonts w:ascii="Times New Roman" w:eastAsiaTheme="minorHAnsi" w:hAnsi="Times New Roman" w:cs="Times New Roman"/>
          <w:i/>
          <w:sz w:val="22"/>
          <w:szCs w:val="22"/>
          <w:lang w:eastAsia="en-US"/>
        </w:rPr>
        <w:t>e prestigio come Stefano Boeri -</w:t>
      </w:r>
      <w:r w:rsidRPr="00174D5D">
        <w:rPr>
          <w:rFonts w:ascii="Times New Roman" w:eastAsiaTheme="minorHAnsi" w:hAnsi="Times New Roman" w:cs="Times New Roman"/>
          <w:i/>
          <w:sz w:val="22"/>
          <w:szCs w:val="22"/>
          <w:lang w:eastAsia="en-US"/>
        </w:rPr>
        <w:t xml:space="preserve"> </w:t>
      </w:r>
      <w:r w:rsidRPr="00B230C0">
        <w:rPr>
          <w:rFonts w:ascii="Times New Roman" w:eastAsiaTheme="minorHAnsi" w:hAnsi="Times New Roman" w:cs="Times New Roman"/>
          <w:b/>
          <w:sz w:val="22"/>
          <w:szCs w:val="22"/>
          <w:lang w:eastAsia="en-US"/>
        </w:rPr>
        <w:t>commenta il Sottosegretario al Ministero delle Infrastrutture e dei Trasporti, Salvatore Margiotta</w:t>
      </w:r>
      <w:r w:rsidR="00B230C0">
        <w:rPr>
          <w:rFonts w:ascii="Times New Roman" w:eastAsiaTheme="minorHAnsi" w:hAnsi="Times New Roman" w:cs="Times New Roman"/>
          <w:b/>
          <w:sz w:val="22"/>
          <w:szCs w:val="22"/>
          <w:lang w:eastAsia="en-US"/>
        </w:rPr>
        <w:t xml:space="preserve"> - </w:t>
      </w:r>
      <w:r w:rsidR="006A6963">
        <w:rPr>
          <w:rFonts w:ascii="Times New Roman" w:eastAsiaTheme="minorHAnsi" w:hAnsi="Times New Roman" w:cs="Times New Roman"/>
          <w:i/>
          <w:sz w:val="22"/>
          <w:szCs w:val="22"/>
          <w:lang w:eastAsia="en-US"/>
        </w:rPr>
        <w:t>La nuova stazione</w:t>
      </w:r>
      <w:r w:rsidRPr="00174D5D">
        <w:rPr>
          <w:rFonts w:ascii="Times New Roman" w:eastAsiaTheme="minorHAnsi" w:hAnsi="Times New Roman" w:cs="Times New Roman"/>
          <w:i/>
          <w:sz w:val="22"/>
          <w:szCs w:val="22"/>
          <w:lang w:eastAsia="en-US"/>
        </w:rPr>
        <w:t xml:space="preserve"> - aggiunge - è un altro piccolo step della questione collegamento ferroviario di Matera che riguarda le FAL e il collegamento Bari- Matera che pure dovrà essere velocizzato. Mentre Fal si occupa di questo, Rfi sta realizzando l'altra tratta, la Ferrandina-Matera, finanziata dal governo Renzi, su cui il MIT avrà attenzione massima". </w:t>
      </w:r>
    </w:p>
    <w:p w:rsidR="00174D5D" w:rsidRPr="00174D5D" w:rsidRDefault="00174D5D" w:rsidP="001C44DA">
      <w:pPr>
        <w:suppressAutoHyphens/>
        <w:spacing w:line="276" w:lineRule="auto"/>
        <w:jc w:val="both"/>
        <w:rPr>
          <w:rFonts w:ascii="Times New Roman" w:eastAsiaTheme="minorHAnsi" w:hAnsi="Times New Roman" w:cs="Times New Roman"/>
          <w:i/>
          <w:sz w:val="22"/>
          <w:szCs w:val="22"/>
          <w:lang w:eastAsia="en-US"/>
        </w:rPr>
      </w:pPr>
    </w:p>
    <w:p w:rsidR="00362BFE" w:rsidRPr="00174D5D" w:rsidRDefault="00362BFE" w:rsidP="001C44DA">
      <w:pPr>
        <w:jc w:val="both"/>
        <w:rPr>
          <w:rFonts w:ascii="Times New Roman" w:hAnsi="Times New Roman" w:cs="Times New Roman"/>
          <w:sz w:val="22"/>
        </w:rPr>
      </w:pPr>
      <w:r w:rsidRPr="00174D5D">
        <w:rPr>
          <w:rFonts w:ascii="Times New Roman" w:hAnsi="Times New Roman" w:cs="Times New Roman"/>
          <w:sz w:val="22"/>
        </w:rPr>
        <w:t>“</w:t>
      </w:r>
      <w:r w:rsidRPr="00174D5D">
        <w:rPr>
          <w:rFonts w:ascii="Times New Roman" w:hAnsi="Times New Roman" w:cs="Times New Roman"/>
          <w:i/>
          <w:sz w:val="22"/>
        </w:rPr>
        <w:t>Abbiamo realizzato in tempi da record la nuova stazione di Matera centrale, riuscendo a cogliere le occasioni di investimento fornite da Regione ed Enti Locali per migliorare i servizi agli utenti e la mobilità urbana e dimostrando che anche un’Azienda pubblica come la nostra sa e può essere efficiente</w:t>
      </w:r>
      <w:r w:rsidRPr="00174D5D">
        <w:rPr>
          <w:rFonts w:ascii="Times New Roman" w:hAnsi="Times New Roman" w:cs="Times New Roman"/>
          <w:sz w:val="22"/>
        </w:rPr>
        <w:t xml:space="preserve">” </w:t>
      </w:r>
      <w:r w:rsidRPr="00174D5D">
        <w:rPr>
          <w:rFonts w:ascii="Times New Roman" w:hAnsi="Times New Roman" w:cs="Times New Roman"/>
          <w:b/>
          <w:sz w:val="22"/>
        </w:rPr>
        <w:t>commenta Avv. Rosario Almiento, Presidente Ferrovie Appulo Lucane</w:t>
      </w:r>
      <w:r w:rsidRPr="00174D5D">
        <w:rPr>
          <w:rFonts w:ascii="Times New Roman" w:hAnsi="Times New Roman" w:cs="Times New Roman"/>
          <w:sz w:val="22"/>
        </w:rPr>
        <w:t>.</w:t>
      </w:r>
    </w:p>
    <w:p w:rsidR="00362BFE" w:rsidRPr="00174D5D" w:rsidRDefault="00362BFE" w:rsidP="001C44DA">
      <w:pPr>
        <w:jc w:val="both"/>
        <w:rPr>
          <w:rFonts w:ascii="Times New Roman" w:hAnsi="Times New Roman" w:cs="Times New Roman"/>
          <w:sz w:val="22"/>
        </w:rPr>
      </w:pPr>
    </w:p>
    <w:p w:rsidR="00362BFE" w:rsidRPr="00174D5D" w:rsidRDefault="00362BFE" w:rsidP="001C44DA">
      <w:pPr>
        <w:jc w:val="both"/>
        <w:rPr>
          <w:rFonts w:ascii="Times New Roman" w:hAnsi="Times New Roman" w:cs="Times New Roman"/>
          <w:sz w:val="22"/>
        </w:rPr>
      </w:pPr>
      <w:r w:rsidRPr="00174D5D">
        <w:rPr>
          <w:rFonts w:ascii="Times New Roman" w:hAnsi="Times New Roman" w:cs="Times New Roman"/>
          <w:b/>
          <w:sz w:val="22"/>
        </w:rPr>
        <w:t xml:space="preserve"> </w:t>
      </w:r>
      <w:r w:rsidRPr="00174D5D">
        <w:rPr>
          <w:rFonts w:ascii="Times New Roman" w:hAnsi="Times New Roman" w:cs="Times New Roman"/>
          <w:sz w:val="22"/>
        </w:rPr>
        <w:t>“</w:t>
      </w:r>
      <w:r w:rsidRPr="00174D5D">
        <w:rPr>
          <w:rFonts w:ascii="Times New Roman" w:hAnsi="Times New Roman" w:cs="Times New Roman"/>
          <w:i/>
          <w:sz w:val="22"/>
        </w:rPr>
        <w:t>Questa grande opera per noi è un fiore all’occhiello: ne abbiamo affidato la progettazione all’architetto Boeri perché non volevamo solo costruire una stazione, ma realizzare una grande infrastruttura che fosse accessibile, moderna, estremamente green, ma al tempo stesso una traccia culturale che resterà nel tempo. Una traccia del Sud che funziona</w:t>
      </w:r>
      <w:r w:rsidRPr="00174D5D">
        <w:rPr>
          <w:rFonts w:ascii="Times New Roman" w:hAnsi="Times New Roman" w:cs="Times New Roman"/>
          <w:sz w:val="22"/>
        </w:rPr>
        <w:t>”</w:t>
      </w:r>
      <w:r w:rsidR="005E1EFA" w:rsidRPr="00174D5D">
        <w:rPr>
          <w:rFonts w:ascii="Times New Roman" w:hAnsi="Times New Roman" w:cs="Times New Roman"/>
          <w:sz w:val="22"/>
        </w:rPr>
        <w:t xml:space="preserve"> dichiara </w:t>
      </w:r>
      <w:r w:rsidR="005E1EFA" w:rsidRPr="00174D5D">
        <w:rPr>
          <w:rFonts w:ascii="Times New Roman" w:hAnsi="Times New Roman" w:cs="Times New Roman"/>
          <w:b/>
          <w:sz w:val="22"/>
        </w:rPr>
        <w:t>Dott. Matteo Colamussi, Direttore Generale Ferrovie Appulo Lucane</w:t>
      </w:r>
      <w:r w:rsidRPr="00174D5D">
        <w:rPr>
          <w:rFonts w:ascii="Times New Roman" w:hAnsi="Times New Roman" w:cs="Times New Roman"/>
          <w:sz w:val="22"/>
        </w:rPr>
        <w:t xml:space="preserve">.  </w:t>
      </w:r>
    </w:p>
    <w:p w:rsidR="004C7C8F" w:rsidRPr="00174D5D" w:rsidRDefault="004C7C8F" w:rsidP="001C44DA">
      <w:pPr>
        <w:suppressAutoHyphens/>
        <w:spacing w:line="276" w:lineRule="auto"/>
        <w:jc w:val="both"/>
        <w:rPr>
          <w:rFonts w:ascii="Times New Roman" w:eastAsiaTheme="minorHAnsi" w:hAnsi="Times New Roman" w:cs="Times New Roman"/>
          <w:sz w:val="22"/>
          <w:szCs w:val="22"/>
          <w:lang w:eastAsia="ar-SA"/>
        </w:rPr>
      </w:pPr>
    </w:p>
    <w:p w:rsidR="002C607B" w:rsidRPr="00174D5D" w:rsidRDefault="002C607B" w:rsidP="001C44DA">
      <w:pPr>
        <w:suppressAutoHyphens/>
        <w:spacing w:line="276" w:lineRule="auto"/>
        <w:jc w:val="both"/>
        <w:rPr>
          <w:rFonts w:ascii="Times New Roman" w:eastAsiaTheme="minorHAnsi" w:hAnsi="Times New Roman" w:cs="Times New Roman"/>
          <w:sz w:val="22"/>
          <w:szCs w:val="22"/>
          <w:lang w:eastAsia="ar-SA"/>
        </w:rPr>
      </w:pPr>
    </w:p>
    <w:p w:rsidR="002C607B" w:rsidRPr="00174D5D" w:rsidRDefault="002C607B" w:rsidP="001C44DA">
      <w:pPr>
        <w:suppressAutoHyphens/>
        <w:spacing w:line="276" w:lineRule="auto"/>
        <w:jc w:val="both"/>
        <w:rPr>
          <w:rFonts w:ascii="Times New Roman" w:eastAsiaTheme="minorHAnsi" w:hAnsi="Times New Roman" w:cs="Times New Roman"/>
          <w:sz w:val="22"/>
          <w:szCs w:val="22"/>
          <w:lang w:eastAsia="ar-SA"/>
        </w:rPr>
      </w:pPr>
    </w:p>
    <w:p w:rsidR="002C607B" w:rsidRPr="00174D5D" w:rsidRDefault="002C607B" w:rsidP="001C44DA">
      <w:pPr>
        <w:suppressAutoHyphens/>
        <w:spacing w:line="276" w:lineRule="auto"/>
        <w:jc w:val="both"/>
        <w:rPr>
          <w:rFonts w:ascii="Times New Roman" w:eastAsiaTheme="minorHAnsi" w:hAnsi="Times New Roman" w:cs="Times New Roman"/>
          <w:sz w:val="22"/>
          <w:szCs w:val="22"/>
          <w:lang w:eastAsia="ar-SA"/>
        </w:rPr>
      </w:pPr>
    </w:p>
    <w:p w:rsidR="002C607B" w:rsidRPr="00174D5D" w:rsidRDefault="002C607B" w:rsidP="001C44DA">
      <w:pPr>
        <w:suppressAutoHyphens/>
        <w:spacing w:line="276" w:lineRule="auto"/>
        <w:jc w:val="both"/>
        <w:rPr>
          <w:rFonts w:ascii="Times New Roman" w:eastAsiaTheme="minorHAnsi" w:hAnsi="Times New Roman" w:cs="Times New Roman"/>
          <w:sz w:val="22"/>
          <w:szCs w:val="22"/>
          <w:lang w:eastAsia="ar-SA"/>
        </w:rPr>
      </w:pPr>
    </w:p>
    <w:p w:rsidR="002C607B" w:rsidRPr="00174D5D" w:rsidRDefault="002C607B" w:rsidP="001C44DA">
      <w:pPr>
        <w:suppressAutoHyphens/>
        <w:spacing w:line="276" w:lineRule="auto"/>
        <w:jc w:val="both"/>
        <w:rPr>
          <w:rFonts w:ascii="Times New Roman" w:eastAsiaTheme="minorHAnsi" w:hAnsi="Times New Roman" w:cs="Times New Roman"/>
          <w:sz w:val="22"/>
          <w:szCs w:val="22"/>
          <w:lang w:eastAsia="ar-SA"/>
        </w:rPr>
      </w:pPr>
    </w:p>
    <w:p w:rsidR="002C607B" w:rsidRPr="00174D5D" w:rsidRDefault="002C607B" w:rsidP="001C44DA">
      <w:pPr>
        <w:suppressAutoHyphens/>
        <w:spacing w:line="276" w:lineRule="auto"/>
        <w:jc w:val="both"/>
        <w:rPr>
          <w:rFonts w:ascii="Times New Roman" w:eastAsiaTheme="minorHAnsi" w:hAnsi="Times New Roman" w:cs="Times New Roman"/>
          <w:sz w:val="22"/>
          <w:szCs w:val="22"/>
          <w:lang w:eastAsia="ar-SA"/>
        </w:rPr>
      </w:pPr>
    </w:p>
    <w:p w:rsidR="002C607B" w:rsidRPr="00174D5D" w:rsidRDefault="002C607B" w:rsidP="001C44DA">
      <w:pPr>
        <w:suppressAutoHyphens/>
        <w:spacing w:line="276" w:lineRule="auto"/>
        <w:jc w:val="both"/>
        <w:rPr>
          <w:rFonts w:ascii="Times New Roman" w:eastAsiaTheme="minorHAnsi" w:hAnsi="Times New Roman" w:cs="Times New Roman"/>
          <w:sz w:val="22"/>
          <w:szCs w:val="22"/>
          <w:lang w:eastAsia="ar-SA"/>
        </w:rPr>
      </w:pPr>
    </w:p>
    <w:p w:rsidR="00C80491" w:rsidRPr="00174D5D" w:rsidRDefault="00C80491" w:rsidP="001C44DA">
      <w:pPr>
        <w:pBdr>
          <w:bottom w:val="single" w:sz="12" w:space="1" w:color="auto"/>
        </w:pBdr>
        <w:shd w:val="clear" w:color="auto" w:fill="FFFFFF"/>
        <w:spacing w:line="224" w:lineRule="atLeast"/>
        <w:rPr>
          <w:rFonts w:ascii="Times New Roman" w:hAnsi="Times New Roman" w:cs="Times New Roman"/>
          <w:color w:val="222222"/>
          <w:lang w:eastAsia="en-US"/>
        </w:rPr>
      </w:pPr>
    </w:p>
    <w:p w:rsidR="005E1EFA" w:rsidRPr="00174D5D" w:rsidRDefault="005E1EFA" w:rsidP="001C44DA">
      <w:pPr>
        <w:suppressAutoHyphens/>
        <w:spacing w:line="276" w:lineRule="auto"/>
        <w:jc w:val="both"/>
        <w:rPr>
          <w:rFonts w:ascii="Times New Roman" w:eastAsiaTheme="minorHAnsi" w:hAnsi="Times New Roman" w:cs="Times New Roman"/>
          <w:sz w:val="22"/>
          <w:szCs w:val="22"/>
          <w:lang w:eastAsia="en-US"/>
        </w:rPr>
      </w:pPr>
    </w:p>
    <w:p w:rsidR="002C607B" w:rsidRPr="00174D5D" w:rsidRDefault="005E1EFA" w:rsidP="001C44DA">
      <w:pPr>
        <w:suppressAutoHyphens/>
        <w:spacing w:line="276" w:lineRule="auto"/>
        <w:jc w:val="right"/>
        <w:rPr>
          <w:rFonts w:ascii="Times New Roman" w:eastAsiaTheme="minorHAnsi" w:hAnsi="Times New Roman" w:cs="Times New Roman"/>
          <w:sz w:val="18"/>
          <w:szCs w:val="20"/>
          <w:lang w:eastAsia="ar-SA"/>
        </w:rPr>
      </w:pPr>
      <w:r w:rsidRPr="00174D5D">
        <w:rPr>
          <w:rFonts w:ascii="Times New Roman" w:eastAsiaTheme="minorHAnsi" w:hAnsi="Times New Roman" w:cs="Times New Roman"/>
          <w:b/>
          <w:sz w:val="18"/>
          <w:szCs w:val="20"/>
          <w:lang w:eastAsia="ar-SA"/>
        </w:rPr>
        <w:t xml:space="preserve">Ufficio stampa Ferrovie Appulo Lucane </w:t>
      </w:r>
    </w:p>
    <w:p w:rsidR="002C607B" w:rsidRPr="00174D5D" w:rsidRDefault="002C607B" w:rsidP="001C44DA">
      <w:pPr>
        <w:suppressAutoHyphens/>
        <w:spacing w:line="276" w:lineRule="auto"/>
        <w:jc w:val="right"/>
        <w:rPr>
          <w:rFonts w:ascii="Times New Roman" w:eastAsiaTheme="minorHAnsi" w:hAnsi="Times New Roman" w:cs="Times New Roman"/>
          <w:i/>
          <w:iCs/>
          <w:sz w:val="18"/>
          <w:szCs w:val="20"/>
          <w:lang w:eastAsia="ar-SA"/>
        </w:rPr>
      </w:pPr>
      <w:r w:rsidRPr="00174D5D">
        <w:rPr>
          <w:rFonts w:ascii="Times New Roman" w:eastAsiaTheme="minorHAnsi" w:hAnsi="Times New Roman" w:cs="Times New Roman"/>
          <w:sz w:val="18"/>
          <w:szCs w:val="20"/>
          <w:lang w:eastAsia="ar-SA"/>
        </w:rPr>
        <w:t xml:space="preserve">Elena Pinto, </w:t>
      </w:r>
      <w:hyperlink r:id="rId8" w:history="1">
        <w:r w:rsidRPr="00174D5D">
          <w:rPr>
            <w:rStyle w:val="Collegamentoipertestuale"/>
            <w:rFonts w:ascii="Times New Roman" w:eastAsiaTheme="minorHAnsi" w:hAnsi="Times New Roman" w:cs="Times New Roman"/>
            <w:i/>
            <w:iCs/>
            <w:color w:val="auto"/>
            <w:sz w:val="18"/>
            <w:szCs w:val="20"/>
            <w:u w:val="none"/>
            <w:lang w:eastAsia="ar-SA"/>
          </w:rPr>
          <w:t>epinto@ferrovieappulolucane.it</w:t>
        </w:r>
      </w:hyperlink>
      <w:r w:rsidRPr="00174D5D">
        <w:rPr>
          <w:rFonts w:ascii="Times New Roman" w:eastAsiaTheme="minorHAnsi" w:hAnsi="Times New Roman" w:cs="Times New Roman"/>
          <w:i/>
          <w:iCs/>
          <w:sz w:val="18"/>
          <w:szCs w:val="20"/>
          <w:lang w:eastAsia="ar-SA"/>
        </w:rPr>
        <w:t xml:space="preserve"> </w:t>
      </w:r>
      <w:r w:rsidR="001C44DA">
        <w:rPr>
          <w:rFonts w:ascii="Times New Roman" w:eastAsiaTheme="minorHAnsi" w:hAnsi="Times New Roman" w:cs="Times New Roman"/>
          <w:i/>
          <w:iCs/>
          <w:sz w:val="18"/>
          <w:szCs w:val="20"/>
          <w:lang w:eastAsia="ar-SA"/>
        </w:rPr>
        <w:t>+39 345 0803223</w:t>
      </w:r>
    </w:p>
    <w:p w:rsidR="002C607B" w:rsidRPr="00174D5D" w:rsidRDefault="002C607B" w:rsidP="001C44DA">
      <w:pPr>
        <w:suppressAutoHyphens/>
        <w:spacing w:line="276" w:lineRule="auto"/>
        <w:jc w:val="right"/>
        <w:rPr>
          <w:rStyle w:val="Collegamentoipertestuale"/>
          <w:rFonts w:ascii="Times New Roman" w:hAnsi="Times New Roman" w:cs="Times New Roman"/>
          <w:i/>
          <w:iCs/>
          <w:color w:val="auto"/>
          <w:u w:val="none"/>
        </w:rPr>
      </w:pPr>
      <w:r w:rsidRPr="00174D5D">
        <w:rPr>
          <w:rFonts w:ascii="Times New Roman" w:eastAsiaTheme="minorHAnsi" w:hAnsi="Times New Roman" w:cs="Times New Roman"/>
          <w:sz w:val="18"/>
          <w:szCs w:val="20"/>
          <w:lang w:eastAsia="ar-SA"/>
        </w:rPr>
        <w:t xml:space="preserve">Alessandra Montemurro, </w:t>
      </w:r>
      <w:hyperlink r:id="rId9" w:history="1">
        <w:r w:rsidRPr="00174D5D">
          <w:rPr>
            <w:rStyle w:val="Collegamentoipertestuale"/>
            <w:rFonts w:ascii="Times New Roman" w:eastAsiaTheme="minorHAnsi" w:hAnsi="Times New Roman" w:cs="Times New Roman"/>
            <w:i/>
            <w:iCs/>
            <w:color w:val="auto"/>
            <w:sz w:val="18"/>
            <w:szCs w:val="20"/>
            <w:u w:val="none"/>
            <w:lang w:eastAsia="ar-SA"/>
          </w:rPr>
          <w:t>alessandra.montemurro@gmail.com</w:t>
        </w:r>
      </w:hyperlink>
      <w:r w:rsidR="001C44DA">
        <w:rPr>
          <w:rStyle w:val="Collegamentoipertestuale"/>
          <w:rFonts w:ascii="Times New Roman" w:eastAsiaTheme="minorHAnsi" w:hAnsi="Times New Roman" w:cs="Times New Roman"/>
          <w:i/>
          <w:iCs/>
          <w:color w:val="auto"/>
          <w:sz w:val="18"/>
          <w:szCs w:val="20"/>
          <w:u w:val="none"/>
          <w:lang w:eastAsia="ar-SA"/>
        </w:rPr>
        <w:t xml:space="preserve"> +39 328 9518532 </w:t>
      </w:r>
      <w:r w:rsidRPr="00174D5D">
        <w:rPr>
          <w:rStyle w:val="Collegamentoipertestuale"/>
          <w:rFonts w:ascii="Times New Roman" w:hAnsi="Times New Roman" w:cs="Times New Roman"/>
          <w:i/>
          <w:iCs/>
          <w:color w:val="auto"/>
          <w:u w:val="none"/>
        </w:rPr>
        <w:t xml:space="preserve">  </w:t>
      </w:r>
    </w:p>
    <w:p w:rsidR="002C607B" w:rsidRPr="00174D5D" w:rsidRDefault="002C607B" w:rsidP="001C44DA">
      <w:pPr>
        <w:suppressAutoHyphens/>
        <w:spacing w:line="276" w:lineRule="auto"/>
        <w:jc w:val="right"/>
        <w:rPr>
          <w:rFonts w:ascii="Times New Roman" w:eastAsiaTheme="minorHAnsi" w:hAnsi="Times New Roman" w:cs="Times New Roman"/>
          <w:b/>
          <w:bCs/>
          <w:sz w:val="18"/>
          <w:szCs w:val="20"/>
          <w:lang w:eastAsia="ar-SA"/>
        </w:rPr>
      </w:pPr>
    </w:p>
    <w:p w:rsidR="005E1EFA" w:rsidRPr="00174D5D" w:rsidRDefault="005E1EFA" w:rsidP="001C44DA">
      <w:pPr>
        <w:suppressAutoHyphens/>
        <w:spacing w:line="276" w:lineRule="auto"/>
        <w:jc w:val="right"/>
        <w:rPr>
          <w:rFonts w:ascii="Times New Roman" w:eastAsiaTheme="minorHAnsi" w:hAnsi="Times New Roman" w:cs="Times New Roman"/>
          <w:b/>
          <w:bCs/>
          <w:sz w:val="18"/>
          <w:szCs w:val="20"/>
          <w:lang w:eastAsia="ar-SA"/>
        </w:rPr>
      </w:pPr>
      <w:r w:rsidRPr="00174D5D">
        <w:rPr>
          <w:rFonts w:ascii="Times New Roman" w:eastAsiaTheme="minorHAnsi" w:hAnsi="Times New Roman" w:cs="Times New Roman"/>
          <w:b/>
          <w:bCs/>
          <w:sz w:val="18"/>
          <w:szCs w:val="20"/>
          <w:lang w:eastAsia="ar-SA"/>
        </w:rPr>
        <w:t>Ufficio stampa Stefano Boeri Architetti</w:t>
      </w:r>
    </w:p>
    <w:p w:rsidR="005E1EFA" w:rsidRPr="00174D5D" w:rsidRDefault="005E1EFA" w:rsidP="001C44DA">
      <w:pPr>
        <w:suppressAutoHyphens/>
        <w:spacing w:line="276" w:lineRule="auto"/>
        <w:jc w:val="right"/>
        <w:rPr>
          <w:rFonts w:ascii="Times New Roman" w:eastAsiaTheme="minorHAnsi" w:hAnsi="Times New Roman" w:cs="Times New Roman"/>
          <w:sz w:val="18"/>
          <w:szCs w:val="20"/>
          <w:lang w:eastAsia="ar-SA"/>
        </w:rPr>
      </w:pPr>
      <w:r w:rsidRPr="00174D5D">
        <w:rPr>
          <w:rFonts w:ascii="Times New Roman" w:eastAsiaTheme="minorHAnsi" w:hAnsi="Times New Roman" w:cs="Times New Roman"/>
          <w:sz w:val="18"/>
          <w:szCs w:val="20"/>
          <w:lang w:eastAsia="ar-SA"/>
        </w:rPr>
        <w:t xml:space="preserve">Elettra Zadra, </w:t>
      </w:r>
      <w:hyperlink r:id="rId10" w:history="1">
        <w:r w:rsidRPr="001C44DA">
          <w:rPr>
            <w:rFonts w:ascii="Times New Roman" w:eastAsiaTheme="minorHAnsi" w:hAnsi="Times New Roman" w:cs="Times New Roman"/>
            <w:i/>
            <w:sz w:val="18"/>
            <w:szCs w:val="20"/>
            <w:lang w:eastAsia="ar-SA"/>
          </w:rPr>
          <w:t>elettra.zadra@elettrapr.it</w:t>
        </w:r>
      </w:hyperlink>
      <w:r w:rsidRPr="00174D5D">
        <w:rPr>
          <w:rFonts w:ascii="Times New Roman" w:eastAsiaTheme="minorHAnsi" w:hAnsi="Times New Roman" w:cs="Times New Roman"/>
          <w:sz w:val="18"/>
          <w:szCs w:val="20"/>
          <w:lang w:eastAsia="ar-SA"/>
        </w:rPr>
        <w:t>, +39 335 5929854</w:t>
      </w:r>
      <w:r w:rsidRPr="00174D5D">
        <w:rPr>
          <w:rFonts w:ascii="Times New Roman" w:eastAsiaTheme="minorHAnsi" w:hAnsi="Times New Roman" w:cs="Times New Roman"/>
          <w:sz w:val="18"/>
          <w:szCs w:val="20"/>
          <w:lang w:eastAsia="ar-SA"/>
        </w:rPr>
        <w:br/>
        <w:t xml:space="preserve">Francesca Raimondi, </w:t>
      </w:r>
      <w:r w:rsidRPr="00174D5D">
        <w:rPr>
          <w:rFonts w:ascii="Times New Roman" w:eastAsiaTheme="minorHAnsi" w:hAnsi="Times New Roman" w:cs="Times New Roman"/>
          <w:i/>
          <w:iCs/>
          <w:sz w:val="18"/>
          <w:szCs w:val="20"/>
          <w:lang w:eastAsia="ar-SA"/>
        </w:rPr>
        <w:t>francesca.raimondi@elettrapr.it</w:t>
      </w:r>
      <w:r w:rsidRPr="00174D5D">
        <w:rPr>
          <w:rFonts w:ascii="Times New Roman" w:eastAsiaTheme="minorHAnsi" w:hAnsi="Times New Roman" w:cs="Times New Roman"/>
          <w:sz w:val="18"/>
          <w:szCs w:val="20"/>
          <w:lang w:eastAsia="ar-SA"/>
        </w:rPr>
        <w:t>, +39 392 9469018</w:t>
      </w:r>
    </w:p>
    <w:p w:rsidR="004C7C8F" w:rsidRPr="00174D5D" w:rsidRDefault="004C7C8F" w:rsidP="001C44DA">
      <w:pPr>
        <w:suppressAutoHyphens/>
        <w:spacing w:line="276" w:lineRule="auto"/>
        <w:jc w:val="both"/>
        <w:rPr>
          <w:rFonts w:ascii="Times New Roman" w:eastAsiaTheme="minorHAnsi" w:hAnsi="Times New Roman" w:cs="Times New Roman"/>
          <w:sz w:val="20"/>
          <w:szCs w:val="20"/>
          <w:lang w:eastAsia="en-US"/>
        </w:rPr>
      </w:pPr>
    </w:p>
    <w:p w:rsidR="00AD3511" w:rsidRPr="00174D5D" w:rsidRDefault="00AD3511" w:rsidP="001C44DA">
      <w:pPr>
        <w:suppressAutoHyphens/>
        <w:spacing w:line="276" w:lineRule="auto"/>
        <w:jc w:val="both"/>
        <w:rPr>
          <w:rFonts w:ascii="Times New Roman" w:eastAsiaTheme="minorHAnsi" w:hAnsi="Times New Roman" w:cs="Times New Roman"/>
          <w:sz w:val="20"/>
          <w:szCs w:val="20"/>
          <w:lang w:eastAsia="en-US"/>
        </w:rPr>
      </w:pPr>
    </w:p>
    <w:p w:rsidR="004C7C8F" w:rsidRPr="00174D5D" w:rsidRDefault="004C7C8F" w:rsidP="001C44DA">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211D1E"/>
          <w:sz w:val="20"/>
          <w:szCs w:val="20"/>
        </w:rPr>
      </w:pPr>
    </w:p>
    <w:p w:rsidR="00D942CB" w:rsidRPr="00174D5D" w:rsidRDefault="00706E8E"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211D1E"/>
          <w:sz w:val="18"/>
          <w:szCs w:val="18"/>
        </w:rPr>
      </w:pPr>
      <w:r w:rsidRPr="00174D5D">
        <w:rPr>
          <w:rFonts w:ascii="Times New Roman" w:hAnsi="Times New Roman" w:cs="Times New Roman"/>
          <w:b/>
          <w:bCs/>
          <w:color w:val="211D1E"/>
          <w:sz w:val="20"/>
          <w:szCs w:val="20"/>
        </w:rPr>
        <w:t>Credit</w:t>
      </w:r>
      <w:r w:rsidR="00BE727D" w:rsidRPr="00174D5D">
        <w:rPr>
          <w:rFonts w:ascii="Times New Roman" w:hAnsi="Times New Roman" w:cs="Times New Roman"/>
          <w:b/>
          <w:bCs/>
          <w:color w:val="211D1E"/>
          <w:sz w:val="20"/>
          <w:szCs w:val="20"/>
        </w:rPr>
        <w:t>i</w:t>
      </w:r>
      <w:r w:rsidR="00283E6B" w:rsidRPr="00174D5D">
        <w:rPr>
          <w:rFonts w:ascii="Times New Roman" w:hAnsi="Times New Roman" w:cs="Times New Roman"/>
          <w:b/>
          <w:bCs/>
          <w:color w:val="211D1E"/>
          <w:sz w:val="20"/>
          <w:szCs w:val="20"/>
        </w:rPr>
        <w:t xml:space="preserve"> </w:t>
      </w:r>
      <w:r w:rsidR="005E1EFA" w:rsidRPr="00174D5D">
        <w:rPr>
          <w:rFonts w:ascii="Times New Roman" w:hAnsi="Times New Roman" w:cs="Times New Roman"/>
          <w:b/>
          <w:bCs/>
          <w:color w:val="211D1E"/>
          <w:sz w:val="20"/>
          <w:szCs w:val="20"/>
        </w:rPr>
        <w:t>del progetto</w:t>
      </w:r>
    </w:p>
    <w:p w:rsidR="00D942CB" w:rsidRPr="00174D5D" w:rsidRDefault="00283E6B"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color w:val="211D1E"/>
          <w:sz w:val="18"/>
          <w:szCs w:val="18"/>
          <w:u w:val="single"/>
        </w:rPr>
      </w:pPr>
      <w:r w:rsidRPr="00174D5D">
        <w:rPr>
          <w:rFonts w:ascii="Times New Roman" w:hAnsi="Times New Roman" w:cs="Times New Roman"/>
          <w:b/>
          <w:bCs/>
          <w:color w:val="211D1E"/>
          <w:sz w:val="18"/>
          <w:szCs w:val="18"/>
          <w:u w:val="single"/>
        </w:rPr>
        <w:br/>
      </w:r>
    </w:p>
    <w:p w:rsidR="00AD2DF8" w:rsidRPr="00174D5D" w:rsidRDefault="00AD2DF8"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color w:val="211D1E"/>
          <w:sz w:val="18"/>
          <w:szCs w:val="18"/>
          <w:u w:val="single"/>
        </w:rPr>
      </w:pPr>
      <w:r w:rsidRPr="00174D5D">
        <w:rPr>
          <w:rFonts w:ascii="Times New Roman" w:hAnsi="Times New Roman" w:cs="Times New Roman"/>
          <w:bCs/>
          <w:i/>
          <w:iCs/>
          <w:color w:val="211D1E"/>
          <w:sz w:val="18"/>
          <w:szCs w:val="18"/>
        </w:rPr>
        <w:t>C</w:t>
      </w:r>
      <w:r w:rsidR="00D942CB" w:rsidRPr="00174D5D">
        <w:rPr>
          <w:rFonts w:ascii="Times New Roman" w:hAnsi="Times New Roman" w:cs="Times New Roman"/>
          <w:bCs/>
          <w:i/>
          <w:iCs/>
          <w:color w:val="211D1E"/>
          <w:sz w:val="18"/>
          <w:szCs w:val="18"/>
        </w:rPr>
        <w:t>liente</w:t>
      </w:r>
      <w:r w:rsidRPr="00174D5D">
        <w:rPr>
          <w:rFonts w:ascii="Times New Roman" w:hAnsi="Times New Roman" w:cs="Times New Roman"/>
          <w:bCs/>
          <w:i/>
          <w:iCs/>
          <w:color w:val="211D1E"/>
          <w:sz w:val="18"/>
          <w:szCs w:val="18"/>
        </w:rPr>
        <w:t xml:space="preserve">: </w:t>
      </w:r>
      <w:r w:rsidRPr="00174D5D">
        <w:rPr>
          <w:rFonts w:ascii="Times New Roman" w:hAnsi="Times New Roman" w:cs="Times New Roman"/>
          <w:b/>
          <w:bCs/>
          <w:i/>
          <w:iCs/>
          <w:color w:val="211D1E"/>
          <w:sz w:val="18"/>
          <w:szCs w:val="18"/>
          <w:u w:val="single"/>
        </w:rPr>
        <w:t>Ferrovie Appulo Lucane</w:t>
      </w:r>
    </w:p>
    <w:p w:rsidR="00D942CB" w:rsidRPr="00174D5D" w:rsidRDefault="00D942CB"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Cs/>
          <w:i/>
          <w:iCs/>
          <w:color w:val="211D1E"/>
          <w:sz w:val="18"/>
          <w:szCs w:val="18"/>
        </w:rPr>
      </w:pPr>
    </w:p>
    <w:p w:rsidR="00BB672C" w:rsidRPr="00174D5D" w:rsidRDefault="00BE727D"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color w:val="211D1E"/>
          <w:sz w:val="18"/>
          <w:szCs w:val="18"/>
          <w:u w:val="single"/>
        </w:rPr>
      </w:pPr>
      <w:r w:rsidRPr="00174D5D">
        <w:rPr>
          <w:rFonts w:ascii="Times New Roman" w:hAnsi="Times New Roman" w:cs="Times New Roman"/>
          <w:i/>
          <w:iCs/>
          <w:color w:val="211D1E"/>
          <w:sz w:val="18"/>
          <w:szCs w:val="18"/>
        </w:rPr>
        <w:t>Progetto</w:t>
      </w:r>
      <w:r w:rsidR="00AD2DF8" w:rsidRPr="00174D5D">
        <w:rPr>
          <w:rFonts w:ascii="Times New Roman" w:hAnsi="Times New Roman" w:cs="Times New Roman"/>
          <w:i/>
          <w:iCs/>
          <w:color w:val="211D1E"/>
          <w:sz w:val="18"/>
          <w:szCs w:val="18"/>
        </w:rPr>
        <w:t xml:space="preserve"> architettonico e coordinamento: </w:t>
      </w:r>
      <w:r w:rsidR="00AD2DF8" w:rsidRPr="00174D5D">
        <w:rPr>
          <w:rFonts w:ascii="Times New Roman" w:hAnsi="Times New Roman" w:cs="Times New Roman"/>
          <w:b/>
          <w:bCs/>
          <w:i/>
          <w:iCs/>
          <w:color w:val="211D1E"/>
          <w:sz w:val="18"/>
          <w:szCs w:val="18"/>
          <w:u w:val="single"/>
        </w:rPr>
        <w:t>Stefano Boeri Architetti srl</w:t>
      </w:r>
    </w:p>
    <w:p w:rsidR="00BB672C" w:rsidRPr="00174D5D" w:rsidRDefault="00BE727D"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color w:val="211D1E"/>
          <w:sz w:val="18"/>
          <w:szCs w:val="18"/>
        </w:rPr>
      </w:pPr>
      <w:r w:rsidRPr="00174D5D">
        <w:rPr>
          <w:rFonts w:ascii="Times New Roman" w:hAnsi="Times New Roman" w:cs="Times New Roman"/>
          <w:i/>
          <w:iCs/>
          <w:color w:val="211D1E"/>
          <w:sz w:val="18"/>
          <w:szCs w:val="18"/>
        </w:rPr>
        <w:t xml:space="preserve">SBA Founder </w:t>
      </w:r>
      <w:r w:rsidR="001E1261" w:rsidRPr="00174D5D">
        <w:rPr>
          <w:rFonts w:ascii="Times New Roman" w:hAnsi="Times New Roman" w:cs="Times New Roman"/>
          <w:i/>
          <w:iCs/>
          <w:color w:val="211D1E"/>
          <w:sz w:val="18"/>
          <w:szCs w:val="18"/>
        </w:rPr>
        <w:t>e</w:t>
      </w:r>
      <w:r w:rsidRPr="00174D5D">
        <w:rPr>
          <w:rFonts w:ascii="Times New Roman" w:hAnsi="Times New Roman" w:cs="Times New Roman"/>
          <w:i/>
          <w:iCs/>
          <w:color w:val="211D1E"/>
          <w:sz w:val="18"/>
          <w:szCs w:val="18"/>
        </w:rPr>
        <w:t xml:space="preserve"> Ceo</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Stefano Boeri:</w:t>
      </w:r>
    </w:p>
    <w:p w:rsidR="00BB672C" w:rsidRPr="00174D5D" w:rsidRDefault="00BE727D"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color w:val="211D1E"/>
          <w:sz w:val="18"/>
          <w:szCs w:val="18"/>
          <w:lang w:val="en-US"/>
        </w:rPr>
      </w:pPr>
      <w:r w:rsidRPr="00174D5D">
        <w:rPr>
          <w:rFonts w:ascii="Times New Roman" w:hAnsi="Times New Roman" w:cs="Times New Roman"/>
          <w:i/>
          <w:iCs/>
          <w:color w:val="211D1E"/>
          <w:sz w:val="18"/>
          <w:szCs w:val="18"/>
          <w:lang w:val="en-US"/>
        </w:rPr>
        <w:t xml:space="preserve">Partner in charge </w:t>
      </w:r>
      <w:r w:rsidR="001E1261" w:rsidRPr="00174D5D">
        <w:rPr>
          <w:rFonts w:ascii="Times New Roman" w:hAnsi="Times New Roman" w:cs="Times New Roman"/>
          <w:i/>
          <w:iCs/>
          <w:color w:val="211D1E"/>
          <w:sz w:val="18"/>
          <w:szCs w:val="18"/>
          <w:lang w:val="en-US"/>
        </w:rPr>
        <w:t>e</w:t>
      </w:r>
      <w:r w:rsidRPr="00174D5D">
        <w:rPr>
          <w:rFonts w:ascii="Times New Roman" w:hAnsi="Times New Roman" w:cs="Times New Roman"/>
          <w:i/>
          <w:iCs/>
          <w:color w:val="211D1E"/>
          <w:sz w:val="18"/>
          <w:szCs w:val="18"/>
          <w:lang w:val="en-US"/>
        </w:rPr>
        <w:t xml:space="preserve"> Project Director</w:t>
      </w:r>
      <w:r w:rsidR="00AD2DF8" w:rsidRPr="00174D5D">
        <w:rPr>
          <w:rFonts w:ascii="Times New Roman" w:hAnsi="Times New Roman" w:cs="Times New Roman"/>
          <w:i/>
          <w:iCs/>
          <w:color w:val="211D1E"/>
          <w:sz w:val="18"/>
          <w:szCs w:val="18"/>
          <w:lang w:val="en-US"/>
        </w:rPr>
        <w:t xml:space="preserve">: </w:t>
      </w:r>
      <w:r w:rsidR="00AD2DF8" w:rsidRPr="00174D5D">
        <w:rPr>
          <w:rFonts w:ascii="Times New Roman" w:hAnsi="Times New Roman" w:cs="Times New Roman"/>
          <w:b/>
          <w:bCs/>
          <w:i/>
          <w:iCs/>
          <w:color w:val="211D1E"/>
          <w:sz w:val="18"/>
          <w:szCs w:val="18"/>
          <w:lang w:val="en-US"/>
        </w:rPr>
        <w:t>Marco Giorgio:</w:t>
      </w:r>
    </w:p>
    <w:p w:rsidR="00BB672C" w:rsidRPr="00174D5D" w:rsidRDefault="00BB672C"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i/>
          <w:iCs/>
          <w:color w:val="211D1E"/>
          <w:sz w:val="18"/>
          <w:szCs w:val="18"/>
        </w:rPr>
      </w:pPr>
      <w:r w:rsidRPr="00174D5D">
        <w:rPr>
          <w:rFonts w:ascii="Times New Roman" w:hAnsi="Times New Roman" w:cs="Times New Roman"/>
          <w:b/>
          <w:i/>
          <w:iCs/>
          <w:color w:val="211D1E"/>
          <w:sz w:val="18"/>
          <w:szCs w:val="18"/>
        </w:rPr>
        <w:t>Project leader</w:t>
      </w:r>
      <w:r w:rsidRPr="00174D5D">
        <w:rPr>
          <w:rFonts w:ascii="Times New Roman" w:hAnsi="Times New Roman" w:cs="Times New Roman"/>
          <w:i/>
          <w:iCs/>
          <w:color w:val="211D1E"/>
          <w:sz w:val="18"/>
          <w:szCs w:val="18"/>
        </w:rPr>
        <w:t xml:space="preserve">: </w:t>
      </w:r>
      <w:r w:rsidR="00BE727D" w:rsidRPr="00174D5D">
        <w:rPr>
          <w:rFonts w:ascii="Times New Roman" w:hAnsi="Times New Roman" w:cs="Times New Roman"/>
          <w:i/>
          <w:iCs/>
          <w:color w:val="211D1E"/>
          <w:sz w:val="18"/>
          <w:szCs w:val="18"/>
        </w:rPr>
        <w:t>Maddalena Maraffi</w:t>
      </w:r>
    </w:p>
    <w:p w:rsidR="00BB672C" w:rsidRPr="00174D5D" w:rsidRDefault="00BE727D"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i/>
          <w:iCs/>
          <w:color w:val="211D1E"/>
          <w:sz w:val="18"/>
          <w:szCs w:val="18"/>
        </w:rPr>
      </w:pPr>
      <w:r w:rsidRPr="00174D5D">
        <w:rPr>
          <w:rFonts w:ascii="Times New Roman" w:hAnsi="Times New Roman" w:cs="Times New Roman"/>
          <w:b/>
          <w:i/>
          <w:iCs/>
          <w:color w:val="211D1E"/>
          <w:sz w:val="18"/>
          <w:szCs w:val="18"/>
        </w:rPr>
        <w:t xml:space="preserve">Design </w:t>
      </w:r>
      <w:r w:rsidR="00BB672C" w:rsidRPr="00174D5D">
        <w:rPr>
          <w:rFonts w:ascii="Times New Roman" w:hAnsi="Times New Roman" w:cs="Times New Roman"/>
          <w:b/>
          <w:i/>
          <w:iCs/>
          <w:color w:val="211D1E"/>
          <w:sz w:val="18"/>
          <w:szCs w:val="18"/>
        </w:rPr>
        <w:t>Team</w:t>
      </w:r>
      <w:r w:rsidR="00BB672C" w:rsidRPr="00174D5D">
        <w:rPr>
          <w:rFonts w:ascii="Times New Roman" w:hAnsi="Times New Roman" w:cs="Times New Roman"/>
          <w:i/>
          <w:iCs/>
          <w:color w:val="211D1E"/>
          <w:sz w:val="18"/>
          <w:szCs w:val="18"/>
        </w:rPr>
        <w:t xml:space="preserve">: </w:t>
      </w:r>
      <w:r w:rsidRPr="00174D5D">
        <w:rPr>
          <w:rFonts w:ascii="Times New Roman" w:hAnsi="Times New Roman" w:cs="Times New Roman"/>
          <w:i/>
          <w:iCs/>
          <w:color w:val="211D1E"/>
          <w:sz w:val="18"/>
          <w:szCs w:val="18"/>
        </w:rPr>
        <w:t>Elisabetta Zuccala, Bogdan Peric, Stefano Floris, Esteban Marquez, Daniele Barillari, Agostino Bucci</w:t>
      </w:r>
    </w:p>
    <w:p w:rsidR="00BB672C" w:rsidRPr="00174D5D" w:rsidRDefault="00BB672C"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211D1E"/>
          <w:sz w:val="18"/>
          <w:szCs w:val="18"/>
        </w:rPr>
      </w:pPr>
    </w:p>
    <w:p w:rsidR="00BE727D" w:rsidRPr="00174D5D" w:rsidRDefault="004C7C8F"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i/>
          <w:iCs/>
          <w:color w:val="211D1E"/>
          <w:sz w:val="18"/>
          <w:szCs w:val="18"/>
        </w:rPr>
      </w:pPr>
      <w:r w:rsidRPr="00174D5D">
        <w:rPr>
          <w:rFonts w:ascii="Times New Roman" w:hAnsi="Times New Roman" w:cs="Times New Roman"/>
          <w:i/>
          <w:iCs/>
          <w:color w:val="211D1E"/>
          <w:sz w:val="18"/>
          <w:szCs w:val="18"/>
        </w:rPr>
        <w:t>P</w:t>
      </w:r>
      <w:r w:rsidR="00BE727D" w:rsidRPr="00174D5D">
        <w:rPr>
          <w:rFonts w:ascii="Times New Roman" w:hAnsi="Times New Roman" w:cs="Times New Roman"/>
          <w:i/>
          <w:iCs/>
          <w:color w:val="211D1E"/>
          <w:sz w:val="18"/>
          <w:szCs w:val="18"/>
        </w:rPr>
        <w:t>rogetto strutturale</w:t>
      </w:r>
      <w:r w:rsidR="00AD2DF8" w:rsidRPr="00174D5D">
        <w:rPr>
          <w:rFonts w:ascii="Times New Roman" w:hAnsi="Times New Roman" w:cs="Times New Roman"/>
          <w:i/>
          <w:iCs/>
          <w:color w:val="211D1E"/>
          <w:sz w:val="18"/>
          <w:szCs w:val="18"/>
        </w:rPr>
        <w:t xml:space="preserve">: </w:t>
      </w:r>
      <w:r w:rsidR="00AD2DF8" w:rsidRPr="00174D5D">
        <w:rPr>
          <w:rStyle w:val="A18"/>
          <w:rFonts w:ascii="Times New Roman" w:hAnsi="Times New Roman" w:cs="Times New Roman"/>
          <w:b/>
          <w:bCs/>
          <w:sz w:val="18"/>
          <w:szCs w:val="18"/>
        </w:rPr>
        <w:t>Sce Project Srl</w:t>
      </w:r>
    </w:p>
    <w:p w:rsidR="00851343" w:rsidRPr="00174D5D" w:rsidRDefault="004C7C8F"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color w:val="211D1E"/>
          <w:sz w:val="18"/>
          <w:szCs w:val="18"/>
        </w:rPr>
      </w:pPr>
      <w:r w:rsidRPr="00174D5D">
        <w:rPr>
          <w:rFonts w:ascii="Times New Roman" w:hAnsi="Times New Roman" w:cs="Times New Roman"/>
          <w:i/>
          <w:iCs/>
          <w:color w:val="211D1E"/>
          <w:sz w:val="18"/>
          <w:szCs w:val="18"/>
        </w:rPr>
        <w:t>P</w:t>
      </w:r>
      <w:r w:rsidR="00BE727D" w:rsidRPr="00174D5D">
        <w:rPr>
          <w:rFonts w:ascii="Times New Roman" w:hAnsi="Times New Roman" w:cs="Times New Roman"/>
          <w:i/>
          <w:iCs/>
          <w:color w:val="211D1E"/>
          <w:sz w:val="18"/>
          <w:szCs w:val="18"/>
        </w:rPr>
        <w:t>rogetto impiantistico</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Esa Engineering Srl</w:t>
      </w:r>
    </w:p>
    <w:p w:rsidR="00D942CB" w:rsidRPr="00174D5D" w:rsidRDefault="004C7C8F"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i/>
          <w:iCs/>
          <w:color w:val="211D1E"/>
          <w:sz w:val="18"/>
          <w:szCs w:val="18"/>
        </w:rPr>
      </w:pPr>
      <w:r w:rsidRPr="00174D5D">
        <w:rPr>
          <w:rFonts w:ascii="Times New Roman" w:hAnsi="Times New Roman" w:cs="Times New Roman"/>
          <w:i/>
          <w:iCs/>
          <w:color w:val="211D1E"/>
          <w:sz w:val="18"/>
          <w:szCs w:val="18"/>
        </w:rPr>
        <w:t>S</w:t>
      </w:r>
      <w:r w:rsidR="00BE727D" w:rsidRPr="00174D5D">
        <w:rPr>
          <w:rFonts w:ascii="Times New Roman" w:hAnsi="Times New Roman" w:cs="Times New Roman"/>
          <w:i/>
          <w:iCs/>
          <w:color w:val="211D1E"/>
          <w:sz w:val="18"/>
          <w:szCs w:val="18"/>
        </w:rPr>
        <w:t>time economiche</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Gad Studio Srl</w:t>
      </w:r>
      <w:r w:rsidR="00BE727D" w:rsidRPr="00174D5D">
        <w:rPr>
          <w:rFonts w:ascii="Times New Roman" w:hAnsi="Times New Roman" w:cs="Times New Roman"/>
          <w:i/>
          <w:iCs/>
          <w:color w:val="211D1E"/>
          <w:sz w:val="18"/>
          <w:szCs w:val="18"/>
        </w:rPr>
        <w:br/>
      </w:r>
      <w:r w:rsidRPr="00174D5D">
        <w:rPr>
          <w:rFonts w:ascii="Times New Roman" w:hAnsi="Times New Roman" w:cs="Times New Roman"/>
          <w:i/>
          <w:iCs/>
          <w:color w:val="211D1E"/>
          <w:sz w:val="18"/>
          <w:szCs w:val="18"/>
        </w:rPr>
        <w:t>C</w:t>
      </w:r>
      <w:r w:rsidR="00D942CB" w:rsidRPr="00174D5D">
        <w:rPr>
          <w:rFonts w:ascii="Times New Roman" w:hAnsi="Times New Roman" w:cs="Times New Roman"/>
          <w:i/>
          <w:iCs/>
          <w:color w:val="211D1E"/>
          <w:sz w:val="18"/>
          <w:szCs w:val="18"/>
        </w:rPr>
        <w:t>onsulente botanico</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Studio Laura Gatti</w:t>
      </w:r>
      <w:r w:rsidR="00BE727D" w:rsidRPr="00174D5D">
        <w:rPr>
          <w:rFonts w:ascii="Times New Roman" w:hAnsi="Times New Roman" w:cs="Times New Roman"/>
          <w:i/>
          <w:iCs/>
          <w:color w:val="211D1E"/>
          <w:sz w:val="18"/>
          <w:szCs w:val="18"/>
        </w:rPr>
        <w:br/>
      </w:r>
      <w:r w:rsidRPr="00174D5D">
        <w:rPr>
          <w:rFonts w:ascii="Times New Roman" w:hAnsi="Times New Roman" w:cs="Times New Roman"/>
          <w:i/>
          <w:iCs/>
          <w:color w:val="211D1E"/>
          <w:sz w:val="18"/>
          <w:szCs w:val="18"/>
        </w:rPr>
        <w:t>R</w:t>
      </w:r>
      <w:r w:rsidR="00BE727D" w:rsidRPr="00174D5D">
        <w:rPr>
          <w:rFonts w:ascii="Times New Roman" w:hAnsi="Times New Roman" w:cs="Times New Roman"/>
          <w:i/>
          <w:iCs/>
          <w:color w:val="211D1E"/>
          <w:sz w:val="18"/>
          <w:szCs w:val="18"/>
        </w:rPr>
        <w:t>ilievi e sondaggi</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Apogeo Srl</w:t>
      </w:r>
      <w:r w:rsidR="00BE727D" w:rsidRPr="00174D5D">
        <w:rPr>
          <w:rFonts w:ascii="Times New Roman" w:hAnsi="Times New Roman" w:cs="Times New Roman"/>
          <w:i/>
          <w:iCs/>
          <w:color w:val="211D1E"/>
          <w:sz w:val="18"/>
          <w:szCs w:val="18"/>
        </w:rPr>
        <w:br/>
      </w:r>
      <w:r w:rsidRPr="00174D5D">
        <w:rPr>
          <w:rFonts w:ascii="Times New Roman" w:hAnsi="Times New Roman" w:cs="Times New Roman"/>
          <w:i/>
          <w:iCs/>
          <w:color w:val="211D1E"/>
          <w:sz w:val="18"/>
          <w:szCs w:val="18"/>
        </w:rPr>
        <w:t>P</w:t>
      </w:r>
      <w:r w:rsidR="00D942CB" w:rsidRPr="00174D5D">
        <w:rPr>
          <w:rFonts w:ascii="Times New Roman" w:hAnsi="Times New Roman" w:cs="Times New Roman"/>
          <w:i/>
          <w:iCs/>
          <w:color w:val="211D1E"/>
          <w:sz w:val="18"/>
          <w:szCs w:val="18"/>
        </w:rPr>
        <w:t>revenzione incendi</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Ing. G. Lapacciana</w:t>
      </w:r>
      <w:r w:rsidR="00AD3511" w:rsidRPr="00174D5D">
        <w:rPr>
          <w:rFonts w:ascii="Times New Roman" w:hAnsi="Times New Roman" w:cs="Times New Roman"/>
          <w:i/>
          <w:iCs/>
          <w:color w:val="211D1E"/>
          <w:sz w:val="18"/>
          <w:szCs w:val="18"/>
        </w:rPr>
        <w:br/>
      </w:r>
      <w:r w:rsidRPr="00174D5D">
        <w:rPr>
          <w:rFonts w:ascii="Times New Roman" w:hAnsi="Times New Roman" w:cs="Times New Roman"/>
          <w:i/>
          <w:iCs/>
          <w:color w:val="211D1E"/>
          <w:sz w:val="18"/>
          <w:szCs w:val="18"/>
        </w:rPr>
        <w:t>P</w:t>
      </w:r>
      <w:r w:rsidR="00AD3511" w:rsidRPr="00174D5D">
        <w:rPr>
          <w:rFonts w:ascii="Times New Roman" w:hAnsi="Times New Roman" w:cs="Times New Roman"/>
          <w:i/>
          <w:iCs/>
          <w:color w:val="211D1E"/>
          <w:sz w:val="18"/>
          <w:szCs w:val="18"/>
        </w:rPr>
        <w:t>ratiche edili e Coord. Sicurezza</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Arch. A. Francione</w:t>
      </w:r>
      <w:r w:rsidR="00AD3511" w:rsidRPr="00174D5D">
        <w:rPr>
          <w:rFonts w:ascii="Times New Roman" w:hAnsi="Times New Roman" w:cs="Times New Roman"/>
          <w:i/>
          <w:iCs/>
          <w:color w:val="211D1E"/>
          <w:sz w:val="18"/>
          <w:szCs w:val="18"/>
        </w:rPr>
        <w:br/>
      </w:r>
      <w:r w:rsidRPr="00174D5D">
        <w:rPr>
          <w:rFonts w:ascii="Times New Roman" w:hAnsi="Times New Roman" w:cs="Times New Roman"/>
          <w:i/>
          <w:iCs/>
          <w:color w:val="211D1E"/>
          <w:sz w:val="18"/>
          <w:szCs w:val="18"/>
        </w:rPr>
        <w:t>A</w:t>
      </w:r>
      <w:r w:rsidR="00D942CB" w:rsidRPr="00174D5D">
        <w:rPr>
          <w:rFonts w:ascii="Times New Roman" w:hAnsi="Times New Roman" w:cs="Times New Roman"/>
          <w:i/>
          <w:iCs/>
          <w:color w:val="211D1E"/>
          <w:sz w:val="18"/>
          <w:szCs w:val="18"/>
        </w:rPr>
        <w:t>ssistenza progettazione strutturale</w:t>
      </w:r>
      <w:r w:rsidR="00AD2DF8" w:rsidRPr="00174D5D">
        <w:rPr>
          <w:rFonts w:ascii="Times New Roman" w:hAnsi="Times New Roman" w:cs="Times New Roman"/>
          <w:i/>
          <w:iCs/>
          <w:color w:val="211D1E"/>
          <w:sz w:val="18"/>
          <w:szCs w:val="18"/>
        </w:rPr>
        <w:t xml:space="preserve">: </w:t>
      </w:r>
      <w:r w:rsidR="00AD2DF8" w:rsidRPr="00174D5D">
        <w:rPr>
          <w:rFonts w:ascii="Times New Roman" w:hAnsi="Times New Roman" w:cs="Times New Roman"/>
          <w:b/>
          <w:bCs/>
          <w:i/>
          <w:iCs/>
          <w:color w:val="211D1E"/>
          <w:sz w:val="18"/>
          <w:szCs w:val="18"/>
        </w:rPr>
        <w:t>Ing. V. Ciammarusti</w:t>
      </w:r>
    </w:p>
    <w:p w:rsidR="00D942CB" w:rsidRPr="00174D5D" w:rsidRDefault="00D942CB" w:rsidP="00B230C0">
      <w:pPr>
        <w:pStyle w:val="Pa2"/>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color w:val="211D1E"/>
          <w:sz w:val="18"/>
          <w:szCs w:val="18"/>
        </w:rPr>
      </w:pPr>
    </w:p>
    <w:p w:rsidR="004C7C8F" w:rsidRPr="00174D5D" w:rsidRDefault="004C7C8F" w:rsidP="00B230C0">
      <w:pPr>
        <w:pStyle w:val="Default"/>
        <w:jc w:val="center"/>
        <w:rPr>
          <w:rFonts w:ascii="Times New Roman" w:hAnsi="Times New Roman" w:cs="Times New Roman"/>
        </w:rPr>
      </w:pPr>
    </w:p>
    <w:p w:rsidR="00D942CB" w:rsidRPr="00174D5D" w:rsidRDefault="00D942CB" w:rsidP="001C44DA">
      <w:pPr>
        <w:pStyle w:val="Default"/>
        <w:rPr>
          <w:rFonts w:ascii="Times New Roman" w:hAnsi="Times New Roman" w:cs="Times New Roman"/>
        </w:rPr>
      </w:pPr>
    </w:p>
    <w:p w:rsidR="00D942CB" w:rsidRPr="00174D5D" w:rsidRDefault="00D942CB" w:rsidP="001C44DA">
      <w:pPr>
        <w:pStyle w:val="Default"/>
        <w:rPr>
          <w:rFonts w:ascii="Times New Roman" w:hAnsi="Times New Roman" w:cs="Times New Roman"/>
        </w:rPr>
      </w:pPr>
    </w:p>
    <w:p w:rsidR="00D942CB" w:rsidRPr="00174D5D" w:rsidRDefault="00D942CB" w:rsidP="001C44DA">
      <w:pPr>
        <w:pStyle w:val="Default"/>
        <w:rPr>
          <w:rFonts w:ascii="Times New Roman" w:hAnsi="Times New Roman" w:cs="Times New Roman"/>
        </w:rPr>
      </w:pPr>
    </w:p>
    <w:p w:rsidR="00D942CB" w:rsidRPr="00174D5D" w:rsidRDefault="00D942CB" w:rsidP="001C44DA">
      <w:pPr>
        <w:pStyle w:val="Default"/>
        <w:rPr>
          <w:rFonts w:ascii="Times New Roman" w:hAnsi="Times New Roman" w:cs="Times New Roman"/>
        </w:rPr>
      </w:pPr>
    </w:p>
    <w:p w:rsidR="00D942CB" w:rsidRPr="00174D5D" w:rsidRDefault="00D942CB" w:rsidP="001C44DA">
      <w:pPr>
        <w:pStyle w:val="Default"/>
        <w:rPr>
          <w:rFonts w:ascii="Times New Roman" w:hAnsi="Times New Roman" w:cs="Times New Roman"/>
        </w:rPr>
      </w:pPr>
    </w:p>
    <w:p w:rsidR="00283E6B" w:rsidRPr="00174D5D" w:rsidRDefault="00283E6B" w:rsidP="001C44DA">
      <w:pPr>
        <w:suppressAutoHyphens/>
        <w:spacing w:line="276" w:lineRule="auto"/>
        <w:rPr>
          <w:rFonts w:ascii="Times New Roman" w:eastAsiaTheme="minorHAnsi" w:hAnsi="Times New Roman" w:cs="Times New Roman"/>
          <w:sz w:val="20"/>
          <w:szCs w:val="20"/>
          <w:lang w:eastAsia="ar-SA"/>
        </w:rPr>
      </w:pPr>
    </w:p>
    <w:p w:rsidR="00283E6B" w:rsidRPr="00174D5D" w:rsidRDefault="00283E6B" w:rsidP="001C44DA">
      <w:pPr>
        <w:suppressAutoHyphens/>
        <w:spacing w:line="276" w:lineRule="auto"/>
        <w:rPr>
          <w:rFonts w:ascii="Times New Roman" w:eastAsiaTheme="minorHAnsi" w:hAnsi="Times New Roman" w:cs="Times New Roman"/>
          <w:sz w:val="20"/>
          <w:szCs w:val="20"/>
          <w:lang w:eastAsia="ar-SA"/>
        </w:rPr>
      </w:pPr>
    </w:p>
    <w:p w:rsidR="00283E6B" w:rsidRPr="00174D5D" w:rsidRDefault="00283E6B" w:rsidP="001C44DA">
      <w:pPr>
        <w:suppressAutoHyphens/>
        <w:spacing w:line="276" w:lineRule="auto"/>
        <w:rPr>
          <w:rFonts w:ascii="Times New Roman" w:eastAsiaTheme="minorHAnsi" w:hAnsi="Times New Roman" w:cs="Times New Roman"/>
          <w:sz w:val="20"/>
          <w:szCs w:val="20"/>
          <w:lang w:eastAsia="ar-SA"/>
        </w:rPr>
      </w:pPr>
    </w:p>
    <w:p w:rsidR="00283E6B" w:rsidRPr="00174D5D" w:rsidRDefault="00283E6B" w:rsidP="001C44DA">
      <w:pPr>
        <w:suppressAutoHyphens/>
        <w:spacing w:line="276" w:lineRule="auto"/>
        <w:rPr>
          <w:rFonts w:ascii="Times New Roman" w:eastAsiaTheme="minorHAnsi" w:hAnsi="Times New Roman" w:cs="Times New Roman"/>
          <w:sz w:val="20"/>
          <w:szCs w:val="20"/>
          <w:lang w:eastAsia="ar-SA"/>
        </w:rPr>
      </w:pPr>
    </w:p>
    <w:p w:rsidR="00283E6B" w:rsidRPr="00174D5D" w:rsidRDefault="00283E6B" w:rsidP="001C44DA">
      <w:pPr>
        <w:suppressAutoHyphens/>
        <w:spacing w:line="276" w:lineRule="auto"/>
        <w:rPr>
          <w:rFonts w:ascii="Times New Roman" w:eastAsiaTheme="minorHAnsi" w:hAnsi="Times New Roman" w:cs="Times New Roman"/>
          <w:sz w:val="20"/>
          <w:szCs w:val="20"/>
          <w:lang w:eastAsia="ar-SA"/>
        </w:rPr>
      </w:pPr>
    </w:p>
    <w:p w:rsidR="00283E6B" w:rsidRPr="00174D5D" w:rsidRDefault="00283E6B" w:rsidP="001C44DA">
      <w:pPr>
        <w:suppressAutoHyphens/>
        <w:spacing w:line="276" w:lineRule="auto"/>
        <w:rPr>
          <w:rFonts w:ascii="Times New Roman" w:eastAsiaTheme="minorHAnsi" w:hAnsi="Times New Roman" w:cs="Times New Roman"/>
          <w:sz w:val="20"/>
          <w:szCs w:val="20"/>
          <w:lang w:eastAsia="ar-SA"/>
        </w:rPr>
      </w:pPr>
      <w:r w:rsidRPr="00174D5D">
        <w:rPr>
          <w:rFonts w:ascii="Times New Roman" w:eastAsiaTheme="minorHAnsi" w:hAnsi="Times New Roman" w:cs="Times New Roman"/>
          <w:sz w:val="20"/>
          <w:szCs w:val="20"/>
          <w:lang w:eastAsia="ar-SA"/>
        </w:rPr>
        <w:lastRenderedPageBreak/>
        <w:br/>
      </w:r>
    </w:p>
    <w:p w:rsidR="00283E6B" w:rsidRPr="00174D5D" w:rsidRDefault="00283E6B" w:rsidP="001C44DA">
      <w:pPr>
        <w:suppressAutoHyphens/>
        <w:spacing w:line="276" w:lineRule="auto"/>
        <w:jc w:val="right"/>
        <w:rPr>
          <w:rFonts w:ascii="Times New Roman" w:eastAsiaTheme="minorHAnsi" w:hAnsi="Times New Roman" w:cs="Times New Roman"/>
          <w:sz w:val="20"/>
          <w:szCs w:val="20"/>
          <w:lang w:eastAsia="ar-SA"/>
        </w:rPr>
      </w:pPr>
      <w:r w:rsidRPr="00174D5D">
        <w:rPr>
          <w:rFonts w:ascii="Times New Roman" w:eastAsiaTheme="minorHAnsi" w:hAnsi="Times New Roman" w:cs="Times New Roman"/>
          <w:sz w:val="20"/>
          <w:szCs w:val="20"/>
          <w:lang w:eastAsia="ar-SA"/>
        </w:rPr>
        <w:br/>
      </w:r>
    </w:p>
    <w:p w:rsidR="004C391A" w:rsidRPr="00174D5D" w:rsidRDefault="004C391A" w:rsidP="001C44DA">
      <w:pPr>
        <w:pStyle w:val="Predefinito"/>
        <w:jc w:val="both"/>
        <w:rPr>
          <w:rFonts w:cs="Times New Roman"/>
          <w:sz w:val="22"/>
          <w:szCs w:val="22"/>
        </w:rPr>
      </w:pPr>
    </w:p>
    <w:sectPr w:rsidR="004C391A" w:rsidRPr="00174D5D" w:rsidSect="00D935D7">
      <w:headerReference w:type="default" r:id="rId11"/>
      <w:footerReference w:type="default" r:id="rId12"/>
      <w:pgSz w:w="11900" w:h="16820"/>
      <w:pgMar w:top="1134" w:right="1134" w:bottom="1134" w:left="1134"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63E" w:rsidRDefault="00B7063E" w:rsidP="00283E6B">
      <w:r>
        <w:separator/>
      </w:r>
    </w:p>
  </w:endnote>
  <w:endnote w:type="continuationSeparator" w:id="0">
    <w:p w:rsidR="00B7063E" w:rsidRDefault="00B7063E" w:rsidP="00283E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游明朝">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879823"/>
      <w:docPartObj>
        <w:docPartGallery w:val="Page Numbers (Bottom of Page)"/>
        <w:docPartUnique/>
      </w:docPartObj>
    </w:sdtPr>
    <w:sdtContent>
      <w:p w:rsidR="00AD2DF8" w:rsidRDefault="00C870A5">
        <w:pPr>
          <w:pStyle w:val="Pidipagina"/>
          <w:jc w:val="right"/>
        </w:pPr>
        <w:r>
          <w:fldChar w:fldCharType="begin"/>
        </w:r>
        <w:r w:rsidR="00AD2DF8">
          <w:instrText>PAGE   \* MERGEFORMAT</w:instrText>
        </w:r>
        <w:r>
          <w:fldChar w:fldCharType="separate"/>
        </w:r>
        <w:r w:rsidR="001A7356">
          <w:rPr>
            <w:noProof/>
          </w:rPr>
          <w:t>4</w:t>
        </w:r>
        <w:r>
          <w:fldChar w:fldCharType="end"/>
        </w:r>
      </w:p>
    </w:sdtContent>
  </w:sdt>
  <w:p w:rsidR="00AD2DF8" w:rsidRDefault="00AD2DF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63E" w:rsidRDefault="00B7063E" w:rsidP="00283E6B">
      <w:r>
        <w:separator/>
      </w:r>
    </w:p>
  </w:footnote>
  <w:footnote w:type="continuationSeparator" w:id="0">
    <w:p w:rsidR="00B7063E" w:rsidRDefault="00B7063E" w:rsidP="00283E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07B" w:rsidRDefault="002C607B" w:rsidP="002C607B">
    <w:pPr>
      <w:pStyle w:val="Intestazione"/>
      <w:jc w:val="center"/>
    </w:pPr>
    <w:r>
      <w:rPr>
        <w:noProof/>
        <w:lang w:bidi="ar-SA"/>
      </w:rPr>
      <w:drawing>
        <wp:inline distT="0" distB="0" distL="0" distR="0">
          <wp:extent cx="4541520" cy="47244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1520" cy="47244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95144"/>
    <w:multiLevelType w:val="hybridMultilevel"/>
    <w:tmpl w:val="A8F68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0029F9"/>
    <w:multiLevelType w:val="hybridMultilevel"/>
    <w:tmpl w:val="C2AE0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5122"/>
  </w:hdrShapeDefaults>
  <w:footnotePr>
    <w:footnote w:id="-1"/>
    <w:footnote w:id="0"/>
  </w:footnotePr>
  <w:endnotePr>
    <w:endnote w:id="-1"/>
    <w:endnote w:id="0"/>
  </w:endnotePr>
  <w:compat>
    <w:useFELayout/>
  </w:compat>
  <w:rsids>
    <w:rsidRoot w:val="004C391A"/>
    <w:rsid w:val="00056E3B"/>
    <w:rsid w:val="000A36E1"/>
    <w:rsid w:val="00174D5D"/>
    <w:rsid w:val="001A7356"/>
    <w:rsid w:val="001C44DA"/>
    <w:rsid w:val="001E1261"/>
    <w:rsid w:val="001F2825"/>
    <w:rsid w:val="00217A9C"/>
    <w:rsid w:val="00230F77"/>
    <w:rsid w:val="00232D24"/>
    <w:rsid w:val="0024529C"/>
    <w:rsid w:val="00283E6B"/>
    <w:rsid w:val="00286670"/>
    <w:rsid w:val="002C607B"/>
    <w:rsid w:val="002F1C5F"/>
    <w:rsid w:val="00362BFE"/>
    <w:rsid w:val="003A1BFB"/>
    <w:rsid w:val="003B4924"/>
    <w:rsid w:val="00403A13"/>
    <w:rsid w:val="00463147"/>
    <w:rsid w:val="0047509C"/>
    <w:rsid w:val="004C391A"/>
    <w:rsid w:val="004C7C8F"/>
    <w:rsid w:val="004E3A31"/>
    <w:rsid w:val="00502047"/>
    <w:rsid w:val="00511637"/>
    <w:rsid w:val="00571C38"/>
    <w:rsid w:val="005B06B4"/>
    <w:rsid w:val="005E1EFA"/>
    <w:rsid w:val="0066290A"/>
    <w:rsid w:val="006A6963"/>
    <w:rsid w:val="006C6469"/>
    <w:rsid w:val="006D0ACA"/>
    <w:rsid w:val="00706E8E"/>
    <w:rsid w:val="0071785D"/>
    <w:rsid w:val="007206FB"/>
    <w:rsid w:val="0074185C"/>
    <w:rsid w:val="00763C0B"/>
    <w:rsid w:val="00765DE6"/>
    <w:rsid w:val="00784D3E"/>
    <w:rsid w:val="007933EE"/>
    <w:rsid w:val="007A117F"/>
    <w:rsid w:val="007B273D"/>
    <w:rsid w:val="00851343"/>
    <w:rsid w:val="0089575E"/>
    <w:rsid w:val="008E2ACE"/>
    <w:rsid w:val="00905986"/>
    <w:rsid w:val="00931D15"/>
    <w:rsid w:val="0097488D"/>
    <w:rsid w:val="009C4E0C"/>
    <w:rsid w:val="009C6CCE"/>
    <w:rsid w:val="00A512DB"/>
    <w:rsid w:val="00AB1101"/>
    <w:rsid w:val="00AD2DF8"/>
    <w:rsid w:val="00AD3511"/>
    <w:rsid w:val="00B11A2F"/>
    <w:rsid w:val="00B230C0"/>
    <w:rsid w:val="00B7063E"/>
    <w:rsid w:val="00B77E06"/>
    <w:rsid w:val="00BA360D"/>
    <w:rsid w:val="00BB672C"/>
    <w:rsid w:val="00BC36D9"/>
    <w:rsid w:val="00BC5252"/>
    <w:rsid w:val="00BE727D"/>
    <w:rsid w:val="00C80491"/>
    <w:rsid w:val="00C870A5"/>
    <w:rsid w:val="00C87CFD"/>
    <w:rsid w:val="00CD3616"/>
    <w:rsid w:val="00D16F48"/>
    <w:rsid w:val="00D839F6"/>
    <w:rsid w:val="00D86C35"/>
    <w:rsid w:val="00D935D7"/>
    <w:rsid w:val="00D942CB"/>
    <w:rsid w:val="00DB7C73"/>
    <w:rsid w:val="00DC56D4"/>
    <w:rsid w:val="00E878C5"/>
    <w:rsid w:val="00E940CB"/>
    <w:rsid w:val="00E963AA"/>
    <w:rsid w:val="00F14DBA"/>
    <w:rsid w:val="00F404C0"/>
    <w:rsid w:val="00F57787"/>
    <w:rsid w:val="00F66F71"/>
    <w:rsid w:val="00FC67B2"/>
    <w:rsid w:val="00FD09C1"/>
    <w:rsid w:val="00FF563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70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redefinito">
    <w:name w:val="Predefinito"/>
    <w:rsid w:val="00C870A5"/>
    <w:pPr>
      <w:widowControl w:val="0"/>
      <w:tabs>
        <w:tab w:val="left" w:pos="709"/>
      </w:tabs>
      <w:suppressAutoHyphens/>
      <w:overflowPunct w:val="0"/>
      <w:spacing w:line="200" w:lineRule="atLeast"/>
    </w:pPr>
    <w:rPr>
      <w:rFonts w:ascii="Times New Roman" w:eastAsia="Arial" w:hAnsi="Times New Roman" w:cs="Tahoma"/>
      <w:color w:val="00000A"/>
      <w:lang w:bidi="it-IT"/>
    </w:rPr>
  </w:style>
  <w:style w:type="paragraph" w:styleId="Intestazione">
    <w:name w:val="header"/>
    <w:basedOn w:val="Predefinito"/>
    <w:next w:val="Corpodeltesto"/>
    <w:rsid w:val="00C870A5"/>
    <w:pPr>
      <w:keepNext/>
      <w:spacing w:before="240" w:after="120"/>
    </w:pPr>
    <w:rPr>
      <w:rFonts w:ascii="Arial" w:hAnsi="Arial"/>
      <w:sz w:val="28"/>
      <w:szCs w:val="28"/>
    </w:rPr>
  </w:style>
  <w:style w:type="paragraph" w:styleId="Corpodeltesto">
    <w:name w:val="Body Text"/>
    <w:basedOn w:val="Predefinito"/>
    <w:rsid w:val="00C870A5"/>
    <w:pPr>
      <w:spacing w:after="120"/>
    </w:pPr>
  </w:style>
  <w:style w:type="paragraph" w:styleId="Elenco">
    <w:name w:val="List"/>
    <w:basedOn w:val="Corpodeltesto"/>
    <w:rsid w:val="00C870A5"/>
  </w:style>
  <w:style w:type="paragraph" w:styleId="Didascalia">
    <w:name w:val="caption"/>
    <w:basedOn w:val="Predefinito"/>
    <w:rsid w:val="00C870A5"/>
    <w:pPr>
      <w:suppressLineNumbers/>
      <w:spacing w:before="120" w:after="120"/>
    </w:pPr>
    <w:rPr>
      <w:i/>
      <w:iCs/>
    </w:rPr>
  </w:style>
  <w:style w:type="paragraph" w:customStyle="1" w:styleId="Indice">
    <w:name w:val="Indice"/>
    <w:basedOn w:val="Predefinito"/>
    <w:rsid w:val="00C870A5"/>
    <w:pPr>
      <w:suppressLineNumbers/>
    </w:pPr>
  </w:style>
  <w:style w:type="paragraph" w:customStyle="1" w:styleId="Default">
    <w:name w:val="Default"/>
    <w:rsid w:val="00931D15"/>
    <w:pPr>
      <w:autoSpaceDE w:val="0"/>
      <w:autoSpaceDN w:val="0"/>
      <w:adjustRightInd w:val="0"/>
    </w:pPr>
    <w:rPr>
      <w:rFonts w:ascii="Helvetica" w:hAnsi="Helvetica" w:cs="Helvetica"/>
      <w:color w:val="000000"/>
    </w:rPr>
  </w:style>
  <w:style w:type="paragraph" w:customStyle="1" w:styleId="Pa2">
    <w:name w:val="Pa2"/>
    <w:basedOn w:val="Default"/>
    <w:next w:val="Default"/>
    <w:uiPriority w:val="99"/>
    <w:rsid w:val="00931D15"/>
    <w:pPr>
      <w:spacing w:line="241" w:lineRule="atLeast"/>
    </w:pPr>
    <w:rPr>
      <w:rFonts w:cstheme="minorBidi"/>
      <w:color w:val="auto"/>
    </w:rPr>
  </w:style>
  <w:style w:type="character" w:customStyle="1" w:styleId="A18">
    <w:name w:val="A18"/>
    <w:uiPriority w:val="99"/>
    <w:rsid w:val="00931D15"/>
    <w:rPr>
      <w:rFonts w:cs="Helvetica"/>
      <w:i/>
      <w:iCs/>
      <w:color w:val="211D1E"/>
      <w:sz w:val="20"/>
      <w:szCs w:val="20"/>
    </w:rPr>
  </w:style>
  <w:style w:type="character" w:customStyle="1" w:styleId="A35">
    <w:name w:val="A35"/>
    <w:uiPriority w:val="99"/>
    <w:rsid w:val="00931D15"/>
    <w:rPr>
      <w:rFonts w:cs="Helvetica"/>
      <w:b/>
      <w:bCs/>
      <w:color w:val="211D1E"/>
      <w:sz w:val="22"/>
      <w:szCs w:val="22"/>
    </w:rPr>
  </w:style>
  <w:style w:type="paragraph" w:styleId="Testofumetto">
    <w:name w:val="Balloon Text"/>
    <w:basedOn w:val="Normale"/>
    <w:link w:val="TestofumettoCarattere"/>
    <w:uiPriority w:val="99"/>
    <w:semiHidden/>
    <w:unhideWhenUsed/>
    <w:rsid w:val="00C87CF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87CFD"/>
    <w:rPr>
      <w:rFonts w:ascii="Lucida Grande" w:hAnsi="Lucida Grande" w:cs="Lucida Grande"/>
      <w:sz w:val="18"/>
      <w:szCs w:val="18"/>
    </w:rPr>
  </w:style>
  <w:style w:type="paragraph" w:customStyle="1" w:styleId="Paragrafobase">
    <w:name w:val="[Paragrafo base]"/>
    <w:basedOn w:val="Normale"/>
    <w:uiPriority w:val="99"/>
    <w:rsid w:val="00BE727D"/>
    <w:pPr>
      <w:autoSpaceDE w:val="0"/>
      <w:autoSpaceDN w:val="0"/>
      <w:adjustRightInd w:val="0"/>
      <w:spacing w:line="288" w:lineRule="auto"/>
      <w:textAlignment w:val="center"/>
    </w:pPr>
    <w:rPr>
      <w:rFonts w:ascii="Minion Pro" w:eastAsiaTheme="minorHAnsi" w:hAnsi="Minion Pro" w:cs="Minion Pro"/>
      <w:color w:val="000000"/>
      <w:lang w:eastAsia="en-US"/>
    </w:rPr>
  </w:style>
  <w:style w:type="character" w:styleId="Collegamentoipertestuale">
    <w:name w:val="Hyperlink"/>
    <w:basedOn w:val="Carpredefinitoparagrafo"/>
    <w:uiPriority w:val="99"/>
    <w:unhideWhenUsed/>
    <w:rsid w:val="00283E6B"/>
    <w:rPr>
      <w:color w:val="0563C1" w:themeColor="hyperlink"/>
      <w:u w:val="single"/>
    </w:rPr>
  </w:style>
  <w:style w:type="character" w:customStyle="1" w:styleId="Menzionenonrisolta1">
    <w:name w:val="Menzione non risolta1"/>
    <w:basedOn w:val="Carpredefinitoparagrafo"/>
    <w:uiPriority w:val="99"/>
    <w:semiHidden/>
    <w:unhideWhenUsed/>
    <w:rsid w:val="00283E6B"/>
    <w:rPr>
      <w:color w:val="605E5C"/>
      <w:shd w:val="clear" w:color="auto" w:fill="E1DFDD"/>
    </w:rPr>
  </w:style>
  <w:style w:type="paragraph" w:styleId="Pidipagina">
    <w:name w:val="footer"/>
    <w:basedOn w:val="Normale"/>
    <w:link w:val="PidipaginaCarattere"/>
    <w:uiPriority w:val="99"/>
    <w:unhideWhenUsed/>
    <w:rsid w:val="00283E6B"/>
    <w:pPr>
      <w:tabs>
        <w:tab w:val="center" w:pos="4819"/>
        <w:tab w:val="right" w:pos="9638"/>
      </w:tabs>
    </w:pPr>
  </w:style>
  <w:style w:type="character" w:customStyle="1" w:styleId="PidipaginaCarattere">
    <w:name w:val="Piè di pagina Carattere"/>
    <w:basedOn w:val="Carpredefinitoparagrafo"/>
    <w:link w:val="Pidipagina"/>
    <w:uiPriority w:val="99"/>
    <w:rsid w:val="00283E6B"/>
  </w:style>
  <w:style w:type="character" w:customStyle="1" w:styleId="il">
    <w:name w:val="il"/>
    <w:basedOn w:val="Carpredefinitoparagrafo"/>
    <w:rsid w:val="00784D3E"/>
  </w:style>
</w:styles>
</file>

<file path=word/webSettings.xml><?xml version="1.0" encoding="utf-8"?>
<w:webSettings xmlns:r="http://schemas.openxmlformats.org/officeDocument/2006/relationships" xmlns:w="http://schemas.openxmlformats.org/wordprocessingml/2006/main">
  <w:divs>
    <w:div w:id="123933871">
      <w:bodyDiv w:val="1"/>
      <w:marLeft w:val="0"/>
      <w:marRight w:val="0"/>
      <w:marTop w:val="0"/>
      <w:marBottom w:val="0"/>
      <w:divBdr>
        <w:top w:val="none" w:sz="0" w:space="0" w:color="auto"/>
        <w:left w:val="none" w:sz="0" w:space="0" w:color="auto"/>
        <w:bottom w:val="none" w:sz="0" w:space="0" w:color="auto"/>
        <w:right w:val="none" w:sz="0" w:space="0" w:color="auto"/>
      </w:divBdr>
    </w:div>
    <w:div w:id="658079640">
      <w:bodyDiv w:val="1"/>
      <w:marLeft w:val="0"/>
      <w:marRight w:val="0"/>
      <w:marTop w:val="0"/>
      <w:marBottom w:val="0"/>
      <w:divBdr>
        <w:top w:val="none" w:sz="0" w:space="0" w:color="auto"/>
        <w:left w:val="none" w:sz="0" w:space="0" w:color="auto"/>
        <w:bottom w:val="none" w:sz="0" w:space="0" w:color="auto"/>
        <w:right w:val="none" w:sz="0" w:space="0" w:color="auto"/>
      </w:divBdr>
    </w:div>
    <w:div w:id="719020193">
      <w:bodyDiv w:val="1"/>
      <w:marLeft w:val="0"/>
      <w:marRight w:val="0"/>
      <w:marTop w:val="0"/>
      <w:marBottom w:val="0"/>
      <w:divBdr>
        <w:top w:val="none" w:sz="0" w:space="0" w:color="auto"/>
        <w:left w:val="none" w:sz="0" w:space="0" w:color="auto"/>
        <w:bottom w:val="none" w:sz="0" w:space="0" w:color="auto"/>
        <w:right w:val="none" w:sz="0" w:space="0" w:color="auto"/>
      </w:divBdr>
    </w:div>
    <w:div w:id="1070231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into@ferrovieappulolucan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elettra.zadra@elettrapr.it" TargetMode="External"/><Relationship Id="rId4" Type="http://schemas.openxmlformats.org/officeDocument/2006/relationships/webSettings" Target="webSettings.xml"/><Relationship Id="rId9" Type="http://schemas.openxmlformats.org/officeDocument/2006/relationships/hyperlink" Target="mailto:alessandra.montemurro@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1074</Words>
  <Characters>6128</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Elettra Zadra</dc:creator>
  <cp:lastModifiedBy>elena</cp:lastModifiedBy>
  <cp:revision>2</cp:revision>
  <cp:lastPrinted>2019-11-12T16:11:00Z</cp:lastPrinted>
  <dcterms:created xsi:type="dcterms:W3CDTF">2019-11-13T15:40:00Z</dcterms:created>
  <dcterms:modified xsi:type="dcterms:W3CDTF">2019-11-13T15:40:00Z</dcterms:modified>
</cp:coreProperties>
</file>